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FD322F" w14:textId="1FBE7964" w:rsidR="005A1DE1" w:rsidRPr="00F00A5E" w:rsidRDefault="00B34D02">
      <w:pPr>
        <w:pStyle w:val="Textbody"/>
        <w:spacing w:line="276" w:lineRule="auto"/>
        <w:jc w:val="center"/>
        <w:rPr>
          <w:rFonts w:ascii="Times New Roman" w:hAnsi="Times New Roman" w:cs="Times New Roman"/>
          <w:b/>
          <w:bCs/>
          <w:color w:val="000000"/>
          <w:sz w:val="22"/>
          <w:szCs w:val="22"/>
        </w:rPr>
      </w:pPr>
      <w:r w:rsidRPr="00F00A5E">
        <w:rPr>
          <w:rFonts w:ascii="Times New Roman" w:hAnsi="Times New Roman" w:cs="Times New Roman"/>
          <w:b/>
          <w:bCs/>
          <w:color w:val="000000"/>
          <w:sz w:val="22"/>
          <w:szCs w:val="22"/>
        </w:rPr>
        <w:t xml:space="preserve">DICHIARAZIONE </w:t>
      </w:r>
      <w:r w:rsidR="00E7445C">
        <w:rPr>
          <w:rFonts w:ascii="Times New Roman" w:hAnsi="Times New Roman" w:cs="Times New Roman"/>
          <w:b/>
          <w:bCs/>
          <w:color w:val="000000"/>
          <w:sz w:val="22"/>
          <w:szCs w:val="22"/>
        </w:rPr>
        <w:t>AMMINISTRATIVA</w:t>
      </w:r>
    </w:p>
    <w:p w14:paraId="0DF892E4" w14:textId="77777777" w:rsidR="00B010DC" w:rsidRPr="00B010DC" w:rsidRDefault="00B010DC" w:rsidP="00B010DC">
      <w:pPr>
        <w:pBdr>
          <w:top w:val="nil"/>
          <w:left w:val="nil"/>
          <w:bottom w:val="nil"/>
          <w:right w:val="nil"/>
          <w:between w:val="nil"/>
        </w:pBdr>
        <w:autoSpaceDN/>
        <w:spacing w:after="240" w:line="276" w:lineRule="auto"/>
        <w:jc w:val="both"/>
        <w:textAlignment w:val="auto"/>
        <w:rPr>
          <w:rFonts w:ascii="Times New Roman" w:eastAsia="Times New Roman" w:hAnsi="Times New Roman" w:cs="Times New Roman"/>
          <w:b/>
          <w:color w:val="000000"/>
          <w:kern w:val="0"/>
          <w:sz w:val="22"/>
          <w:szCs w:val="22"/>
          <w:lang w:eastAsia="ar-SA" w:bidi="ar-SA"/>
        </w:rPr>
      </w:pPr>
      <w:r w:rsidRPr="00B010DC">
        <w:rPr>
          <w:rFonts w:ascii="Times New Roman" w:eastAsia="Times New Roman" w:hAnsi="Times New Roman" w:cs="Times New Roman"/>
          <w:b/>
          <w:color w:val="000000"/>
          <w:kern w:val="0"/>
          <w:sz w:val="22"/>
          <w:szCs w:val="22"/>
          <w:lang w:eastAsia="ar-SA" w:bidi="ar-SA"/>
        </w:rPr>
        <w:t>PROCEDURA NEGOZIATA AI SENSI DELL’ART. 50, COMMA 1, LETT. D) PER I LAVORI DI REALIZZAZIONE DI UN NUOVO FABBRICATO DESTINATO A SPOGLIATOI SPORTIVI PRESSO IL CAMPO DI CALCIO COMUNALE SITO NEL TERRITORIO DEL COMUNE DI TOANO (RE)</w:t>
      </w:r>
    </w:p>
    <w:p w14:paraId="6F2E170C" w14:textId="77777777" w:rsidR="00FF4B58" w:rsidRPr="00FF4B58" w:rsidRDefault="00FF4B58" w:rsidP="00FF4B58">
      <w:pPr>
        <w:pBdr>
          <w:top w:val="nil"/>
          <w:left w:val="nil"/>
          <w:bottom w:val="nil"/>
          <w:right w:val="nil"/>
          <w:between w:val="nil"/>
        </w:pBdr>
        <w:autoSpaceDN/>
        <w:spacing w:after="240" w:line="276" w:lineRule="auto"/>
        <w:jc w:val="both"/>
        <w:textAlignment w:val="auto"/>
        <w:rPr>
          <w:rFonts w:ascii="Times New Roman" w:eastAsia="Times New Roman" w:hAnsi="Times New Roman" w:cs="Times New Roman"/>
          <w:i/>
          <w:color w:val="000000"/>
          <w:kern w:val="0"/>
          <w:sz w:val="22"/>
          <w:szCs w:val="22"/>
          <w:lang w:eastAsia="ar-SA" w:bidi="ar-SA"/>
        </w:rPr>
      </w:pPr>
      <w:r w:rsidRPr="00FF4B58">
        <w:rPr>
          <w:rFonts w:ascii="Times New Roman" w:eastAsia="Times New Roman" w:hAnsi="Times New Roman" w:cs="Times New Roman"/>
          <w:color w:val="000000"/>
          <w:kern w:val="0"/>
          <w:sz w:val="22"/>
          <w:szCs w:val="22"/>
          <w:lang w:eastAsia="ar-SA" w:bidi="ar-SA"/>
        </w:rPr>
        <w:t xml:space="preserve">CUP: F78E25000180006 - CIG </w:t>
      </w:r>
      <w:r w:rsidRPr="00FF4B58">
        <w:rPr>
          <w:rFonts w:ascii="Times New Roman" w:eastAsia="Times New Roman" w:hAnsi="Times New Roman" w:cs="Times New Roman"/>
          <w:i/>
          <w:color w:val="000000"/>
          <w:kern w:val="0"/>
          <w:sz w:val="22"/>
          <w:szCs w:val="22"/>
          <w:lang w:eastAsia="ar-SA" w:bidi="ar-SA"/>
        </w:rPr>
        <w:t>in piattaforma</w:t>
      </w:r>
    </w:p>
    <w:p w14:paraId="56371B0C" w14:textId="77777777" w:rsidR="00FF4B58" w:rsidRPr="00FF4B58" w:rsidRDefault="00FF4B58" w:rsidP="00FF4B58">
      <w:pPr>
        <w:pBdr>
          <w:top w:val="nil"/>
          <w:left w:val="nil"/>
          <w:bottom w:val="nil"/>
          <w:right w:val="nil"/>
          <w:between w:val="nil"/>
        </w:pBdr>
        <w:autoSpaceDN/>
        <w:spacing w:line="276" w:lineRule="auto"/>
        <w:jc w:val="both"/>
        <w:textAlignment w:val="auto"/>
        <w:rPr>
          <w:rFonts w:ascii="Times New Roman" w:eastAsia="Times New Roman" w:hAnsi="Times New Roman" w:cs="Times New Roman"/>
          <w:i/>
          <w:color w:val="000000"/>
          <w:kern w:val="0"/>
          <w:sz w:val="22"/>
          <w:szCs w:val="22"/>
          <w:lang w:eastAsia="ar-SA" w:bidi="ar-SA"/>
        </w:rPr>
      </w:pPr>
      <w:r w:rsidRPr="00FF4B58">
        <w:rPr>
          <w:rFonts w:ascii="Times New Roman" w:eastAsia="Times New Roman" w:hAnsi="Times New Roman" w:cs="Times New Roman"/>
          <w:i/>
          <w:color w:val="000000"/>
          <w:kern w:val="0"/>
          <w:sz w:val="22"/>
          <w:szCs w:val="22"/>
          <w:lang w:eastAsia="ar-SA" w:bidi="ar-SA"/>
        </w:rPr>
        <w:t>PNRR - M5C2 INVESTIMENTO 3.1 “SPORT E INCLUSIONE SOCIALE”</w:t>
      </w:r>
    </w:p>
    <w:p w14:paraId="1B158696" w14:textId="77777777" w:rsidR="00FF4B58" w:rsidRPr="00FF4B58" w:rsidRDefault="00FF4B58" w:rsidP="00FF4B58">
      <w:pPr>
        <w:pBdr>
          <w:top w:val="nil"/>
          <w:left w:val="nil"/>
          <w:bottom w:val="nil"/>
          <w:right w:val="nil"/>
          <w:between w:val="nil"/>
        </w:pBdr>
        <w:autoSpaceDN/>
        <w:spacing w:line="276" w:lineRule="auto"/>
        <w:jc w:val="both"/>
        <w:textAlignment w:val="auto"/>
        <w:rPr>
          <w:rFonts w:ascii="Times New Roman" w:eastAsia="Times New Roman" w:hAnsi="Times New Roman" w:cs="Times New Roman"/>
          <w:i/>
          <w:color w:val="000000"/>
          <w:kern w:val="0"/>
          <w:sz w:val="22"/>
          <w:szCs w:val="22"/>
          <w:lang w:eastAsia="ar-SA" w:bidi="ar-SA"/>
        </w:rPr>
      </w:pPr>
      <w:r w:rsidRPr="00FF4B58">
        <w:rPr>
          <w:rFonts w:ascii="Times New Roman" w:eastAsia="Times New Roman" w:hAnsi="Times New Roman" w:cs="Times New Roman"/>
          <w:i/>
          <w:color w:val="000000"/>
          <w:kern w:val="0"/>
          <w:sz w:val="22"/>
          <w:szCs w:val="22"/>
          <w:lang w:eastAsia="ar-SA" w:bidi="ar-SA"/>
        </w:rPr>
        <w:t>FINANZIATO DALL’UNIONE EUROPEA – NEXT GENERATION EU</w:t>
      </w:r>
    </w:p>
    <w:p w14:paraId="05DE7915" w14:textId="77777777" w:rsidR="00095D43" w:rsidRPr="00B010DC" w:rsidRDefault="00095D43" w:rsidP="00B010DC">
      <w:pPr>
        <w:pBdr>
          <w:top w:val="nil"/>
          <w:left w:val="nil"/>
          <w:bottom w:val="nil"/>
          <w:right w:val="nil"/>
          <w:between w:val="nil"/>
        </w:pBdr>
        <w:autoSpaceDN/>
        <w:spacing w:after="240" w:line="276" w:lineRule="auto"/>
        <w:jc w:val="both"/>
        <w:textAlignment w:val="auto"/>
        <w:rPr>
          <w:rFonts w:ascii="Times New Roman" w:eastAsia="Times New Roman" w:hAnsi="Times New Roman" w:cs="Times New Roman"/>
          <w:color w:val="000000"/>
          <w:kern w:val="0"/>
          <w:sz w:val="22"/>
          <w:szCs w:val="22"/>
          <w:lang w:eastAsia="ar-SA" w:bidi="ar-SA"/>
        </w:rPr>
      </w:pPr>
      <w:bookmarkStart w:id="0" w:name="_GoBack"/>
      <w:bookmarkEnd w:id="0"/>
    </w:p>
    <w:p w14:paraId="49E9F8E0" w14:textId="053324F0" w:rsidR="005A1DE1" w:rsidRPr="00F00A5E" w:rsidRDefault="00B34D02">
      <w:pPr>
        <w:pStyle w:val="Textbody"/>
        <w:spacing w:line="276" w:lineRule="auto"/>
        <w:jc w:val="both"/>
        <w:rPr>
          <w:rFonts w:ascii="Times New Roman" w:hAnsi="Times New Roman" w:cs="Times New Roman"/>
          <w:sz w:val="22"/>
          <w:szCs w:val="22"/>
        </w:rPr>
      </w:pPr>
      <w:r w:rsidRPr="00F00A5E">
        <w:rPr>
          <w:rFonts w:ascii="Times New Roman" w:hAnsi="Times New Roman" w:cs="Times New Roman"/>
          <w:sz w:val="22"/>
          <w:szCs w:val="22"/>
        </w:rPr>
        <w:t>Il sottoscritto __</w:t>
      </w:r>
      <w:r w:rsidR="00EC3FAF">
        <w:rPr>
          <w:rFonts w:ascii="Times New Roman" w:hAnsi="Times New Roman" w:cs="Times New Roman"/>
          <w:sz w:val="22"/>
          <w:szCs w:val="22"/>
        </w:rPr>
        <w:t xml:space="preserve">_______________ nato a _______ </w:t>
      </w:r>
      <w:r w:rsidRPr="00F00A5E">
        <w:rPr>
          <w:rFonts w:ascii="Times New Roman" w:hAnsi="Times New Roman" w:cs="Times New Roman"/>
          <w:sz w:val="22"/>
          <w:szCs w:val="22"/>
        </w:rPr>
        <w:t xml:space="preserve">il _________, residente in </w:t>
      </w:r>
      <w:proofErr w:type="gramStart"/>
      <w:r w:rsidRPr="00F00A5E">
        <w:rPr>
          <w:rFonts w:ascii="Times New Roman" w:hAnsi="Times New Roman" w:cs="Times New Roman"/>
          <w:sz w:val="22"/>
          <w:szCs w:val="22"/>
        </w:rPr>
        <w:t>via  _</w:t>
      </w:r>
      <w:proofErr w:type="gramEnd"/>
      <w:r w:rsidRPr="00F00A5E">
        <w:rPr>
          <w:rFonts w:ascii="Times New Roman" w:hAnsi="Times New Roman" w:cs="Times New Roman"/>
          <w:sz w:val="22"/>
          <w:szCs w:val="22"/>
        </w:rPr>
        <w:t xml:space="preserve">________Comune di _______ </w:t>
      </w:r>
      <w:proofErr w:type="spellStart"/>
      <w:r w:rsidRPr="00F00A5E">
        <w:rPr>
          <w:rFonts w:ascii="Times New Roman" w:hAnsi="Times New Roman" w:cs="Times New Roman"/>
          <w:sz w:val="22"/>
          <w:szCs w:val="22"/>
        </w:rPr>
        <w:t>prov</w:t>
      </w:r>
      <w:proofErr w:type="spellEnd"/>
      <w:r w:rsidRPr="00F00A5E">
        <w:rPr>
          <w:rFonts w:ascii="Times New Roman" w:hAnsi="Times New Roman" w:cs="Times New Roman"/>
          <w:sz w:val="22"/>
          <w:szCs w:val="22"/>
        </w:rPr>
        <w:t>. ___, in Qualità di _________ della ditta__________________ con sede a ______ in via _________</w:t>
      </w:r>
      <w:r w:rsidR="00914AEF">
        <w:rPr>
          <w:rFonts w:ascii="Times New Roman" w:hAnsi="Times New Roman" w:cs="Times New Roman"/>
          <w:sz w:val="22"/>
          <w:szCs w:val="22"/>
        </w:rPr>
        <w:t xml:space="preserve"> n. </w:t>
      </w:r>
      <w:r w:rsidRPr="00F00A5E">
        <w:rPr>
          <w:rFonts w:ascii="Times New Roman" w:hAnsi="Times New Roman" w:cs="Times New Roman"/>
          <w:sz w:val="22"/>
          <w:szCs w:val="22"/>
        </w:rPr>
        <w:t>____</w:t>
      </w:r>
      <w:r w:rsidR="00914AEF">
        <w:rPr>
          <w:rFonts w:ascii="Times New Roman" w:hAnsi="Times New Roman" w:cs="Times New Roman"/>
          <w:sz w:val="22"/>
          <w:szCs w:val="22"/>
        </w:rPr>
        <w:t xml:space="preserve"> </w:t>
      </w:r>
      <w:r w:rsidRPr="00F00A5E">
        <w:rPr>
          <w:rFonts w:ascii="Times New Roman" w:hAnsi="Times New Roman" w:cs="Times New Roman"/>
          <w:sz w:val="22"/>
          <w:szCs w:val="22"/>
        </w:rPr>
        <w:t>Codice fiscale</w:t>
      </w:r>
      <w:r w:rsidR="00914AEF">
        <w:rPr>
          <w:rFonts w:ascii="Times New Roman" w:hAnsi="Times New Roman" w:cs="Times New Roman"/>
          <w:sz w:val="22"/>
          <w:szCs w:val="22"/>
        </w:rPr>
        <w:t xml:space="preserve"> </w:t>
      </w:r>
      <w:r w:rsidRPr="00F00A5E">
        <w:rPr>
          <w:rFonts w:ascii="Times New Roman" w:hAnsi="Times New Roman" w:cs="Times New Roman"/>
          <w:sz w:val="22"/>
          <w:szCs w:val="22"/>
        </w:rPr>
        <w:t>______________________ e</w:t>
      </w:r>
      <w:r w:rsidR="00914AEF">
        <w:rPr>
          <w:rFonts w:ascii="Times New Roman" w:hAnsi="Times New Roman" w:cs="Times New Roman"/>
          <w:sz w:val="22"/>
          <w:szCs w:val="22"/>
        </w:rPr>
        <w:t>/o Partita IVA ________________</w:t>
      </w:r>
      <w:r w:rsidRPr="00F00A5E">
        <w:rPr>
          <w:rFonts w:ascii="Times New Roman" w:hAnsi="Times New Roman" w:cs="Times New Roman"/>
          <w:sz w:val="22"/>
          <w:szCs w:val="22"/>
        </w:rPr>
        <w:t>_____Telefono n.________</w:t>
      </w:r>
      <w:proofErr w:type="gramStart"/>
      <w:r w:rsidRPr="00F00A5E">
        <w:rPr>
          <w:rFonts w:ascii="Times New Roman" w:hAnsi="Times New Roman" w:cs="Times New Roman"/>
          <w:sz w:val="22"/>
          <w:szCs w:val="22"/>
        </w:rPr>
        <w:t>_ ,</w:t>
      </w:r>
      <w:proofErr w:type="gramEnd"/>
      <w:r w:rsidRPr="00F00A5E">
        <w:rPr>
          <w:rFonts w:ascii="Times New Roman" w:hAnsi="Times New Roman" w:cs="Times New Roman"/>
          <w:sz w:val="22"/>
          <w:szCs w:val="22"/>
        </w:rPr>
        <w:t xml:space="preserve"> PEC________ e-mail __________</w:t>
      </w:r>
    </w:p>
    <w:p w14:paraId="2FFD9499" w14:textId="77777777" w:rsidR="005A1DE1" w:rsidRPr="00F00A5E" w:rsidRDefault="00B34D02">
      <w:pPr>
        <w:pStyle w:val="Standard"/>
        <w:spacing w:line="276" w:lineRule="auto"/>
        <w:jc w:val="both"/>
        <w:rPr>
          <w:rFonts w:ascii="Times New Roman" w:hAnsi="Times New Roman" w:cs="Times New Roman"/>
          <w:sz w:val="22"/>
          <w:szCs w:val="22"/>
        </w:rPr>
      </w:pPr>
      <w:r w:rsidRPr="00F00A5E">
        <w:rPr>
          <w:rFonts w:ascii="Times New Roman" w:hAnsi="Times New Roman" w:cs="Times New Roman"/>
          <w:sz w:val="22"/>
          <w:szCs w:val="22"/>
        </w:rPr>
        <w:t xml:space="preserve">anche ai sensi e per gli effetti di cui agli artt. 46 e 47 del D.P.R. 445/2000, consapevole della </w:t>
      </w:r>
      <w:r w:rsidRPr="00F00A5E">
        <w:rPr>
          <w:rFonts w:ascii="Times New Roman" w:hAnsi="Times New Roman" w:cs="Times New Roman"/>
          <w:sz w:val="22"/>
          <w:szCs w:val="22"/>
        </w:rPr>
        <w:br/>
        <w:t>responsabilità e delle conseguenze civili e penali in caso di dichiarazioni false e mendaci, oltre alle conseguenze amministrative previste dal vigente ordinamento per le procedure relative agli appalti di esecuzione di contratti pubblici,</w:t>
      </w:r>
    </w:p>
    <w:p w14:paraId="2E3A88A6" w14:textId="77777777" w:rsidR="005A1DE1" w:rsidRPr="00F00A5E" w:rsidRDefault="00B34D02">
      <w:pPr>
        <w:pStyle w:val="Titolo51"/>
        <w:spacing w:line="276" w:lineRule="auto"/>
        <w:jc w:val="center"/>
        <w:rPr>
          <w:rFonts w:ascii="Times New Roman" w:hAnsi="Times New Roman" w:cs="Times New Roman"/>
          <w:sz w:val="22"/>
          <w:szCs w:val="22"/>
        </w:rPr>
      </w:pPr>
      <w:r w:rsidRPr="00F00A5E">
        <w:rPr>
          <w:rFonts w:ascii="Times New Roman" w:hAnsi="Times New Roman" w:cs="Times New Roman"/>
          <w:sz w:val="22"/>
          <w:szCs w:val="22"/>
        </w:rPr>
        <w:t xml:space="preserve">DICHIARA </w:t>
      </w:r>
    </w:p>
    <w:p w14:paraId="169924B2" w14:textId="77777777" w:rsidR="005A1DE1" w:rsidRPr="00F00A5E" w:rsidRDefault="005A1DE1">
      <w:pPr>
        <w:pStyle w:val="Standard"/>
        <w:tabs>
          <w:tab w:val="left" w:pos="678"/>
        </w:tabs>
        <w:spacing w:line="276" w:lineRule="auto"/>
        <w:ind w:left="340"/>
        <w:jc w:val="center"/>
        <w:rPr>
          <w:rFonts w:ascii="Times New Roman" w:hAnsi="Times New Roman" w:cs="Times New Roman"/>
          <w:sz w:val="22"/>
          <w:szCs w:val="22"/>
        </w:rPr>
      </w:pPr>
    </w:p>
    <w:p w14:paraId="0C2172B8" w14:textId="77777777" w:rsidR="005A1DE1" w:rsidRPr="00F00A5E" w:rsidRDefault="00B34D02">
      <w:pPr>
        <w:pStyle w:val="Standard"/>
        <w:tabs>
          <w:tab w:val="left" w:pos="678"/>
        </w:tabs>
        <w:spacing w:line="276" w:lineRule="auto"/>
        <w:ind w:left="340"/>
        <w:jc w:val="center"/>
        <w:rPr>
          <w:rFonts w:ascii="Times New Roman" w:hAnsi="Times New Roman" w:cs="Times New Roman"/>
          <w:sz w:val="22"/>
          <w:szCs w:val="22"/>
          <w:u w:val="single"/>
        </w:rPr>
      </w:pPr>
      <w:r w:rsidRPr="00F00A5E">
        <w:rPr>
          <w:rFonts w:ascii="Times New Roman" w:hAnsi="Times New Roman" w:cs="Times New Roman"/>
          <w:sz w:val="22"/>
          <w:szCs w:val="22"/>
          <w:u w:val="single"/>
        </w:rPr>
        <w:t>di partecipare alla gara in oggetto come</w:t>
      </w:r>
      <w:r w:rsidRPr="00F00A5E">
        <w:rPr>
          <w:rFonts w:ascii="Times New Roman" w:hAnsi="Times New Roman" w:cs="Times New Roman"/>
          <w:sz w:val="22"/>
          <w:szCs w:val="22"/>
        </w:rPr>
        <w:t>:</w:t>
      </w:r>
    </w:p>
    <w:p w14:paraId="7A3ABD34" w14:textId="77777777" w:rsidR="005A1DE1" w:rsidRPr="00F00A5E" w:rsidRDefault="005A1DE1">
      <w:pPr>
        <w:pStyle w:val="Standard"/>
        <w:tabs>
          <w:tab w:val="left" w:pos="678"/>
        </w:tabs>
        <w:spacing w:line="276" w:lineRule="auto"/>
        <w:ind w:left="340"/>
        <w:jc w:val="center"/>
        <w:rPr>
          <w:rFonts w:ascii="Times New Roman" w:hAnsi="Times New Roman" w:cs="Times New Roman"/>
          <w:sz w:val="22"/>
          <w:szCs w:val="22"/>
        </w:rPr>
      </w:pPr>
    </w:p>
    <w:p w14:paraId="3A797538"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proofErr w:type="gramStart"/>
      <w:r w:rsidRPr="00F00A5E">
        <w:rPr>
          <w:rFonts w:ascii="Times New Roman" w:hAnsi="Times New Roman" w:cs="Times New Roman"/>
          <w:b/>
          <w:sz w:val="22"/>
          <w:szCs w:val="22"/>
        </w:rPr>
        <w:t>[  ]</w:t>
      </w:r>
      <w:proofErr w:type="gramEnd"/>
      <w:r w:rsidRPr="00F00A5E">
        <w:rPr>
          <w:rFonts w:ascii="Times New Roman" w:hAnsi="Times New Roman" w:cs="Times New Roman"/>
          <w:sz w:val="22"/>
          <w:szCs w:val="22"/>
        </w:rPr>
        <w:t xml:space="preserve"> concorrente singolo;</w:t>
      </w:r>
    </w:p>
    <w:p w14:paraId="6092AC99"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proofErr w:type="gramStart"/>
      <w:r w:rsidRPr="00F00A5E">
        <w:rPr>
          <w:rFonts w:ascii="Times New Roman" w:hAnsi="Times New Roman" w:cs="Times New Roman"/>
          <w:b/>
          <w:sz w:val="22"/>
          <w:szCs w:val="22"/>
        </w:rPr>
        <w:t>[  ]</w:t>
      </w:r>
      <w:proofErr w:type="gramEnd"/>
      <w:r w:rsidRPr="00F00A5E">
        <w:rPr>
          <w:rFonts w:ascii="Times New Roman" w:hAnsi="Times New Roman" w:cs="Times New Roman"/>
          <w:sz w:val="22"/>
          <w:szCs w:val="22"/>
        </w:rPr>
        <w:t xml:space="preserve"> mandatario, capogruppo di raggruppamento temporaneo o consorzio ordinario di cui all’art. 68 del </w:t>
      </w:r>
      <w:proofErr w:type="spellStart"/>
      <w:r w:rsidRPr="00F00A5E">
        <w:rPr>
          <w:rFonts w:ascii="Times New Roman" w:hAnsi="Times New Roman" w:cs="Times New Roman"/>
          <w:sz w:val="22"/>
          <w:szCs w:val="22"/>
        </w:rPr>
        <w:t>D.Lgs.</w:t>
      </w:r>
      <w:proofErr w:type="spellEnd"/>
      <w:r w:rsidRPr="00F00A5E">
        <w:rPr>
          <w:rFonts w:ascii="Times New Roman" w:hAnsi="Times New Roman" w:cs="Times New Roman"/>
          <w:sz w:val="22"/>
          <w:szCs w:val="22"/>
        </w:rPr>
        <w:t xml:space="preserve"> 36/2023;</w:t>
      </w:r>
    </w:p>
    <w:p w14:paraId="75F45FD1"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proofErr w:type="gramStart"/>
      <w:r w:rsidRPr="00F00A5E">
        <w:rPr>
          <w:rFonts w:ascii="Times New Roman" w:hAnsi="Times New Roman" w:cs="Times New Roman"/>
          <w:b/>
          <w:sz w:val="22"/>
          <w:szCs w:val="22"/>
        </w:rPr>
        <w:t>[  ]</w:t>
      </w:r>
      <w:proofErr w:type="gramEnd"/>
      <w:r w:rsidRPr="00F00A5E">
        <w:rPr>
          <w:rFonts w:ascii="Times New Roman" w:hAnsi="Times New Roman" w:cs="Times New Roman"/>
          <w:sz w:val="22"/>
          <w:szCs w:val="22"/>
        </w:rPr>
        <w:t xml:space="preserve"> mandante in raggruppamento temporaneo o consorzio ordinario di cui all’art. 68 del </w:t>
      </w:r>
      <w:proofErr w:type="spellStart"/>
      <w:r w:rsidRPr="00F00A5E">
        <w:rPr>
          <w:rFonts w:ascii="Times New Roman" w:hAnsi="Times New Roman" w:cs="Times New Roman"/>
          <w:sz w:val="22"/>
          <w:szCs w:val="22"/>
        </w:rPr>
        <w:t>D.Lgs.</w:t>
      </w:r>
      <w:proofErr w:type="spellEnd"/>
      <w:r w:rsidRPr="00F00A5E">
        <w:rPr>
          <w:rFonts w:ascii="Times New Roman" w:hAnsi="Times New Roman" w:cs="Times New Roman"/>
          <w:sz w:val="22"/>
          <w:szCs w:val="22"/>
        </w:rPr>
        <w:t xml:space="preserve"> 36/2023;</w:t>
      </w:r>
    </w:p>
    <w:p w14:paraId="3B0CC6E4"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proofErr w:type="gramStart"/>
      <w:r w:rsidRPr="00F00A5E">
        <w:rPr>
          <w:rFonts w:ascii="Times New Roman" w:hAnsi="Times New Roman" w:cs="Times New Roman"/>
          <w:b/>
          <w:sz w:val="22"/>
          <w:szCs w:val="22"/>
        </w:rPr>
        <w:t>[  ]</w:t>
      </w:r>
      <w:proofErr w:type="gramEnd"/>
      <w:r w:rsidRPr="00F00A5E">
        <w:rPr>
          <w:rFonts w:ascii="Times New Roman" w:hAnsi="Times New Roman" w:cs="Times New Roman"/>
          <w:sz w:val="22"/>
          <w:szCs w:val="22"/>
        </w:rPr>
        <w:t xml:space="preserve"> organo comune/mandatario di rete di imprese (in contratto di rete) di cui all’art. 65, comma 2, lettera g), </w:t>
      </w:r>
      <w:proofErr w:type="spellStart"/>
      <w:r w:rsidRPr="00F00A5E">
        <w:rPr>
          <w:rFonts w:ascii="Times New Roman" w:hAnsi="Times New Roman" w:cs="Times New Roman"/>
          <w:sz w:val="22"/>
          <w:szCs w:val="22"/>
        </w:rPr>
        <w:t>D.Lgs.</w:t>
      </w:r>
      <w:proofErr w:type="spellEnd"/>
      <w:r w:rsidRPr="00F00A5E">
        <w:rPr>
          <w:rFonts w:ascii="Times New Roman" w:hAnsi="Times New Roman" w:cs="Times New Roman"/>
          <w:sz w:val="22"/>
          <w:szCs w:val="22"/>
        </w:rPr>
        <w:t xml:space="preserve"> 36/2023;</w:t>
      </w:r>
    </w:p>
    <w:p w14:paraId="7436FD4E"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proofErr w:type="gramStart"/>
      <w:r w:rsidRPr="00F00A5E">
        <w:rPr>
          <w:rFonts w:ascii="Times New Roman" w:hAnsi="Times New Roman" w:cs="Times New Roman"/>
          <w:b/>
          <w:sz w:val="22"/>
          <w:szCs w:val="22"/>
        </w:rPr>
        <w:t>[  ]</w:t>
      </w:r>
      <w:proofErr w:type="gramEnd"/>
      <w:r w:rsidRPr="00F00A5E">
        <w:rPr>
          <w:rFonts w:ascii="Times New Roman" w:hAnsi="Times New Roman" w:cs="Times New Roman"/>
          <w:sz w:val="22"/>
          <w:szCs w:val="22"/>
        </w:rPr>
        <w:t xml:space="preserve"> impresa in rete/mandante in rete di imprese (in contratto di rete) di cui all’art. 65, comma 2, lettera g), </w:t>
      </w:r>
      <w:proofErr w:type="spellStart"/>
      <w:r w:rsidRPr="00F00A5E">
        <w:rPr>
          <w:rFonts w:ascii="Times New Roman" w:hAnsi="Times New Roman" w:cs="Times New Roman"/>
          <w:sz w:val="22"/>
          <w:szCs w:val="22"/>
        </w:rPr>
        <w:t>D.Lgs.</w:t>
      </w:r>
      <w:proofErr w:type="spellEnd"/>
      <w:r w:rsidRPr="00F00A5E">
        <w:rPr>
          <w:rFonts w:ascii="Times New Roman" w:hAnsi="Times New Roman" w:cs="Times New Roman"/>
          <w:sz w:val="22"/>
          <w:szCs w:val="22"/>
        </w:rPr>
        <w:t xml:space="preserve"> 36/2023;</w:t>
      </w:r>
    </w:p>
    <w:p w14:paraId="7CA0896D"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proofErr w:type="gramStart"/>
      <w:r w:rsidRPr="00F00A5E">
        <w:rPr>
          <w:rFonts w:ascii="Times New Roman" w:hAnsi="Times New Roman" w:cs="Times New Roman"/>
          <w:b/>
          <w:sz w:val="22"/>
          <w:szCs w:val="22"/>
        </w:rPr>
        <w:t>[  ]</w:t>
      </w:r>
      <w:proofErr w:type="gramEnd"/>
      <w:r w:rsidRPr="00F00A5E">
        <w:rPr>
          <w:rFonts w:ascii="Times New Roman" w:hAnsi="Times New Roman" w:cs="Times New Roman"/>
          <w:sz w:val="22"/>
          <w:szCs w:val="22"/>
        </w:rPr>
        <w:t xml:space="preserve"> Impresa Ausiliaria;</w:t>
      </w:r>
    </w:p>
    <w:p w14:paraId="35C5109C" w14:textId="77777777" w:rsidR="005A1DE1" w:rsidRPr="00F00A5E" w:rsidRDefault="005A1DE1">
      <w:pPr>
        <w:pStyle w:val="Standard"/>
        <w:tabs>
          <w:tab w:val="left" w:pos="678"/>
        </w:tabs>
        <w:spacing w:line="276" w:lineRule="auto"/>
        <w:ind w:left="340" w:hanging="340"/>
        <w:jc w:val="both"/>
        <w:rPr>
          <w:rFonts w:ascii="Times New Roman" w:hAnsi="Times New Roman" w:cs="Times New Roman"/>
          <w:sz w:val="22"/>
          <w:szCs w:val="22"/>
        </w:rPr>
      </w:pPr>
    </w:p>
    <w:p w14:paraId="641B0DCE" w14:textId="77777777" w:rsidR="005A1DE1" w:rsidRPr="00F00A5E" w:rsidRDefault="00B34D02">
      <w:pPr>
        <w:pStyle w:val="Standard"/>
        <w:spacing w:line="276" w:lineRule="auto"/>
        <w:ind w:left="283" w:right="57"/>
        <w:jc w:val="center"/>
        <w:rPr>
          <w:rFonts w:ascii="Times New Roman" w:hAnsi="Times New Roman" w:cs="Times New Roman"/>
          <w:color w:val="000000"/>
          <w:sz w:val="22"/>
          <w:szCs w:val="22"/>
          <w:u w:val="single"/>
        </w:rPr>
      </w:pPr>
      <w:r w:rsidRPr="00F00A5E">
        <w:rPr>
          <w:rFonts w:ascii="Times New Roman" w:hAnsi="Times New Roman" w:cs="Times New Roman"/>
          <w:color w:val="000000"/>
          <w:sz w:val="22"/>
          <w:szCs w:val="22"/>
          <w:u w:val="single"/>
        </w:rPr>
        <w:t>Che l’impresa</w:t>
      </w:r>
      <w:r w:rsidRPr="00F00A5E">
        <w:rPr>
          <w:rFonts w:ascii="Times New Roman" w:hAnsi="Times New Roman" w:cs="Times New Roman"/>
          <w:color w:val="000000"/>
          <w:sz w:val="22"/>
          <w:szCs w:val="22"/>
        </w:rPr>
        <w:t>:</w:t>
      </w:r>
    </w:p>
    <w:p w14:paraId="7CED8F91" w14:textId="77777777" w:rsidR="005A1DE1" w:rsidRPr="00F00A5E" w:rsidRDefault="00B34D02">
      <w:pPr>
        <w:pStyle w:val="Standard"/>
        <w:spacing w:line="276" w:lineRule="auto"/>
        <w:ind w:left="283" w:right="57"/>
        <w:jc w:val="both"/>
        <w:rPr>
          <w:rFonts w:ascii="Times New Roman" w:hAnsi="Times New Roman" w:cs="Times New Roman"/>
          <w:color w:val="000000"/>
          <w:sz w:val="22"/>
          <w:szCs w:val="22"/>
        </w:rPr>
      </w:pPr>
      <w:r w:rsidRPr="00F00A5E">
        <w:rPr>
          <w:rFonts w:ascii="Times New Roman" w:hAnsi="Times New Roman" w:cs="Times New Roman"/>
          <w:color w:val="000000"/>
          <w:sz w:val="22"/>
          <w:szCs w:val="22"/>
        </w:rPr>
        <w:t xml:space="preserve"> </w:t>
      </w:r>
    </w:p>
    <w:p w14:paraId="40A9B7EB" w14:textId="77777777" w:rsidR="005A1DE1" w:rsidRPr="00F00A5E" w:rsidRDefault="00B34D02">
      <w:pPr>
        <w:pStyle w:val="Standard"/>
        <w:spacing w:line="276" w:lineRule="auto"/>
        <w:ind w:right="57"/>
        <w:jc w:val="both"/>
        <w:rPr>
          <w:rFonts w:ascii="Times New Roman" w:hAnsi="Times New Roman" w:cs="Times New Roman"/>
          <w:sz w:val="22"/>
          <w:szCs w:val="22"/>
        </w:rPr>
      </w:pPr>
      <w:proofErr w:type="gramStart"/>
      <w:r w:rsidRPr="00F00A5E">
        <w:rPr>
          <w:rFonts w:ascii="Times New Roman" w:hAnsi="Times New Roman" w:cs="Times New Roman"/>
          <w:b/>
          <w:sz w:val="22"/>
          <w:szCs w:val="22"/>
        </w:rPr>
        <w:t>[  ]</w:t>
      </w:r>
      <w:proofErr w:type="gramEnd"/>
      <w:r w:rsidRPr="00F00A5E">
        <w:rPr>
          <w:rFonts w:ascii="Times New Roman" w:hAnsi="Times New Roman" w:cs="Times New Roman"/>
          <w:sz w:val="22"/>
          <w:szCs w:val="22"/>
        </w:rPr>
        <w:t xml:space="preserve"> </w:t>
      </w:r>
      <w:r w:rsidRPr="00F00A5E">
        <w:rPr>
          <w:rFonts w:ascii="Times New Roman" w:hAnsi="Times New Roman" w:cs="Times New Roman"/>
          <w:color w:val="000000"/>
          <w:sz w:val="22"/>
          <w:szCs w:val="22"/>
        </w:rPr>
        <w:t>è una micro, piccola o media impresa, come definita dall</w:t>
      </w:r>
      <w:r w:rsidRPr="00F00A5E">
        <w:rPr>
          <w:rFonts w:ascii="Times New Roman" w:hAnsi="Times New Roman" w:cs="Times New Roman"/>
          <w:sz w:val="22"/>
          <w:szCs w:val="22"/>
        </w:rPr>
        <w:t xml:space="preserve">’articolo 2 dell’allegato alla Raccomandazione della Commissione europea 2003/361/CE del 6 maggio 2003 (G.U.U.E. n. L 124 del 20 maggio 2003) e all’articolo 2 del </w:t>
      </w:r>
      <w:proofErr w:type="spellStart"/>
      <w:r w:rsidRPr="00F00A5E">
        <w:rPr>
          <w:rFonts w:ascii="Times New Roman" w:hAnsi="Times New Roman" w:cs="Times New Roman"/>
          <w:sz w:val="22"/>
          <w:szCs w:val="22"/>
        </w:rPr>
        <w:t>d.m.</w:t>
      </w:r>
      <w:proofErr w:type="spellEnd"/>
      <w:r w:rsidRPr="00F00A5E">
        <w:rPr>
          <w:rFonts w:ascii="Times New Roman" w:hAnsi="Times New Roman" w:cs="Times New Roman"/>
          <w:sz w:val="22"/>
          <w:szCs w:val="22"/>
        </w:rPr>
        <w:t xml:space="preserve"> 18 aprile 2005, pubblicato nella G.U. n. 238 del 12 ottobre 2005;</w:t>
      </w:r>
    </w:p>
    <w:p w14:paraId="4A019128" w14:textId="77777777" w:rsidR="005A1DE1" w:rsidRPr="00F00A5E" w:rsidRDefault="005A1DE1">
      <w:pPr>
        <w:pStyle w:val="Standard"/>
        <w:spacing w:line="276" w:lineRule="auto"/>
        <w:ind w:right="57"/>
        <w:jc w:val="both"/>
        <w:rPr>
          <w:rFonts w:ascii="Times New Roman" w:hAnsi="Times New Roman" w:cs="Times New Roman"/>
          <w:color w:val="000000"/>
          <w:sz w:val="22"/>
          <w:szCs w:val="22"/>
        </w:rPr>
      </w:pPr>
    </w:p>
    <w:p w14:paraId="392A7CC1" w14:textId="77777777" w:rsidR="005A1DE1" w:rsidRPr="00F00A5E" w:rsidRDefault="00B34D02">
      <w:pPr>
        <w:pStyle w:val="Standard"/>
        <w:spacing w:line="276" w:lineRule="auto"/>
        <w:ind w:right="57"/>
        <w:jc w:val="both"/>
        <w:rPr>
          <w:rFonts w:ascii="Times New Roman" w:hAnsi="Times New Roman" w:cs="Times New Roman"/>
          <w:sz w:val="22"/>
          <w:szCs w:val="22"/>
        </w:rPr>
      </w:pPr>
      <w:proofErr w:type="gramStart"/>
      <w:r w:rsidRPr="00F00A5E">
        <w:rPr>
          <w:rFonts w:ascii="Times New Roman" w:hAnsi="Times New Roman" w:cs="Times New Roman"/>
          <w:b/>
          <w:sz w:val="22"/>
          <w:szCs w:val="22"/>
        </w:rPr>
        <w:t>[  ]</w:t>
      </w:r>
      <w:proofErr w:type="gramEnd"/>
      <w:r w:rsidRPr="00F00A5E">
        <w:rPr>
          <w:rFonts w:ascii="Times New Roman" w:hAnsi="Times New Roman" w:cs="Times New Roman"/>
          <w:sz w:val="22"/>
          <w:szCs w:val="22"/>
        </w:rPr>
        <w:t xml:space="preserve"> </w:t>
      </w:r>
      <w:r w:rsidRPr="00F00A5E">
        <w:rPr>
          <w:rFonts w:ascii="Times New Roman" w:hAnsi="Times New Roman" w:cs="Times New Roman"/>
          <w:color w:val="000000"/>
          <w:sz w:val="22"/>
          <w:szCs w:val="22"/>
        </w:rPr>
        <w:t xml:space="preserve">non è una micro, piccola o media impresa, come definita dall’articolo 2 dell’allegato alla Raccomandazione della Commissione europea 2003/361/CE del 6 maggio 2003 (G.U.U.E. n. L 124 del 20 maggio 2003) e all’articolo 2 del </w:t>
      </w:r>
      <w:proofErr w:type="spellStart"/>
      <w:r w:rsidRPr="00F00A5E">
        <w:rPr>
          <w:rFonts w:ascii="Times New Roman" w:hAnsi="Times New Roman" w:cs="Times New Roman"/>
          <w:color w:val="000000"/>
          <w:sz w:val="22"/>
          <w:szCs w:val="22"/>
        </w:rPr>
        <w:t>d.m.</w:t>
      </w:r>
      <w:proofErr w:type="spellEnd"/>
      <w:r w:rsidRPr="00F00A5E">
        <w:rPr>
          <w:rFonts w:ascii="Times New Roman" w:hAnsi="Times New Roman" w:cs="Times New Roman"/>
          <w:color w:val="000000"/>
          <w:sz w:val="22"/>
          <w:szCs w:val="22"/>
        </w:rPr>
        <w:t xml:space="preserve"> 18 aprile 2005, pubblicato nella G.U. n. 238 del 12 ottobre 2005;</w:t>
      </w:r>
    </w:p>
    <w:p w14:paraId="6FEDD609" w14:textId="77777777" w:rsidR="005A1DE1" w:rsidRPr="00F00A5E" w:rsidRDefault="005A1DE1" w:rsidP="00ED3CE2">
      <w:pPr>
        <w:pStyle w:val="Standard"/>
        <w:tabs>
          <w:tab w:val="left" w:pos="678"/>
        </w:tabs>
        <w:spacing w:line="276" w:lineRule="auto"/>
        <w:jc w:val="both"/>
        <w:rPr>
          <w:rFonts w:ascii="Times New Roman" w:hAnsi="Times New Roman" w:cs="Times New Roman"/>
          <w:sz w:val="22"/>
          <w:szCs w:val="22"/>
        </w:rPr>
      </w:pPr>
    </w:p>
    <w:p w14:paraId="12390724" w14:textId="77777777" w:rsidR="005A1DE1" w:rsidRPr="00F00A5E" w:rsidRDefault="00B34D02">
      <w:pPr>
        <w:pStyle w:val="Standard"/>
        <w:tabs>
          <w:tab w:val="left" w:pos="678"/>
        </w:tabs>
        <w:spacing w:line="276" w:lineRule="auto"/>
        <w:ind w:left="340" w:hanging="340"/>
        <w:rPr>
          <w:rFonts w:ascii="Times New Roman" w:hAnsi="Times New Roman" w:cs="Times New Roman"/>
          <w:sz w:val="22"/>
          <w:szCs w:val="22"/>
          <w:u w:val="single"/>
        </w:rPr>
      </w:pPr>
      <w:r w:rsidRPr="00F00A5E">
        <w:rPr>
          <w:rFonts w:ascii="Times New Roman" w:hAnsi="Times New Roman" w:cs="Times New Roman"/>
          <w:sz w:val="22"/>
          <w:szCs w:val="22"/>
          <w:u w:val="single"/>
        </w:rPr>
        <w:t>Che i soggetti di cui all’art. 94, comma 3, sono</w:t>
      </w:r>
      <w:r w:rsidRPr="00F00A5E">
        <w:rPr>
          <w:rFonts w:ascii="Times New Roman" w:hAnsi="Times New Roman" w:cs="Times New Roman"/>
          <w:sz w:val="22"/>
          <w:szCs w:val="22"/>
        </w:rPr>
        <w:t>:</w:t>
      </w:r>
    </w:p>
    <w:p w14:paraId="30D3AAE6" w14:textId="77777777" w:rsidR="005A1DE1" w:rsidRPr="00F00A5E" w:rsidRDefault="005A1DE1">
      <w:pPr>
        <w:pStyle w:val="Standard"/>
        <w:tabs>
          <w:tab w:val="left" w:pos="678"/>
        </w:tabs>
        <w:spacing w:line="276" w:lineRule="auto"/>
        <w:jc w:val="both"/>
        <w:rPr>
          <w:rFonts w:ascii="Times New Roman" w:hAnsi="Times New Roman" w:cs="Times New Roman"/>
          <w:sz w:val="22"/>
          <w:szCs w:val="22"/>
        </w:rPr>
      </w:pPr>
    </w:p>
    <w:p w14:paraId="43500395"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r w:rsidRPr="00F00A5E">
        <w:rPr>
          <w:rFonts w:ascii="Times New Roman" w:hAnsi="Times New Roman" w:cs="Times New Roman"/>
          <w:sz w:val="22"/>
          <w:szCs w:val="22"/>
        </w:rPr>
        <w:t>- titolare o del direttore tecnico, se si tratta di impresa individuale: ______________________</w:t>
      </w:r>
    </w:p>
    <w:p w14:paraId="6FA656A6"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r w:rsidRPr="00F00A5E">
        <w:rPr>
          <w:rFonts w:ascii="Times New Roman" w:hAnsi="Times New Roman" w:cs="Times New Roman"/>
          <w:sz w:val="22"/>
          <w:szCs w:val="22"/>
        </w:rPr>
        <w:t>- socio amministratore o del direttore tecnico, se si tratta di società in nome collettivo: _________________</w:t>
      </w:r>
    </w:p>
    <w:p w14:paraId="5B57113E"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r w:rsidRPr="00F00A5E">
        <w:rPr>
          <w:rFonts w:ascii="Times New Roman" w:hAnsi="Times New Roman" w:cs="Times New Roman"/>
          <w:sz w:val="22"/>
          <w:szCs w:val="22"/>
        </w:rPr>
        <w:t>- soci accomandatari o del direttore tecnico, se si tratta di società in accomandita semplice: ________________________</w:t>
      </w:r>
    </w:p>
    <w:p w14:paraId="363D69F1"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r w:rsidRPr="00F00A5E">
        <w:rPr>
          <w:rFonts w:ascii="Times New Roman" w:hAnsi="Times New Roman" w:cs="Times New Roman"/>
          <w:sz w:val="22"/>
          <w:szCs w:val="22"/>
        </w:rPr>
        <w:t>- membri del consiglio di amministrazione cui sia stata conferita la legale rappresentanza, ivi compresi gli institori e i procuratori generali_________________________________</w:t>
      </w:r>
    </w:p>
    <w:p w14:paraId="6D160409"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r w:rsidRPr="00F00A5E">
        <w:rPr>
          <w:rFonts w:ascii="Times New Roman" w:hAnsi="Times New Roman" w:cs="Times New Roman"/>
          <w:sz w:val="22"/>
          <w:szCs w:val="22"/>
        </w:rPr>
        <w:t>- componenti degli organi con poteri di direzione o di vigilanza o dei soggetti muniti di poteri di rappresentanza, di direzione o di controllo______________________________</w:t>
      </w:r>
    </w:p>
    <w:p w14:paraId="00A5C409"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r w:rsidRPr="00F00A5E">
        <w:rPr>
          <w:rFonts w:ascii="Times New Roman" w:hAnsi="Times New Roman" w:cs="Times New Roman"/>
          <w:sz w:val="22"/>
          <w:szCs w:val="22"/>
        </w:rPr>
        <w:t>- direttore tecnico o del socio unico_______________________________</w:t>
      </w:r>
    </w:p>
    <w:p w14:paraId="725E3CFF"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r w:rsidRPr="00F00A5E">
        <w:rPr>
          <w:rFonts w:ascii="Times New Roman" w:hAnsi="Times New Roman" w:cs="Times New Roman"/>
          <w:sz w:val="22"/>
          <w:szCs w:val="22"/>
        </w:rPr>
        <w:t>- amministratore di fatto nelle ipotesi di cui alle lettere precedenti_________________</w:t>
      </w:r>
    </w:p>
    <w:p w14:paraId="2456F787" w14:textId="77777777" w:rsidR="005A1DE1" w:rsidRPr="00F00A5E" w:rsidRDefault="005A1DE1">
      <w:pPr>
        <w:pStyle w:val="Standard"/>
        <w:tabs>
          <w:tab w:val="left" w:pos="678"/>
        </w:tabs>
        <w:spacing w:line="276" w:lineRule="auto"/>
        <w:ind w:left="340" w:hanging="340"/>
        <w:jc w:val="both"/>
        <w:rPr>
          <w:rFonts w:ascii="Times New Roman" w:hAnsi="Times New Roman" w:cs="Times New Roman"/>
          <w:sz w:val="22"/>
          <w:szCs w:val="22"/>
        </w:rPr>
      </w:pPr>
    </w:p>
    <w:p w14:paraId="3762C2D8" w14:textId="77777777" w:rsidR="005A1DE1" w:rsidRPr="00F00A5E" w:rsidRDefault="00B34D02">
      <w:pPr>
        <w:pStyle w:val="Standard"/>
        <w:tabs>
          <w:tab w:val="left" w:pos="678"/>
        </w:tabs>
        <w:spacing w:line="276" w:lineRule="auto"/>
        <w:jc w:val="both"/>
        <w:rPr>
          <w:rFonts w:ascii="Times New Roman" w:hAnsi="Times New Roman" w:cs="Times New Roman"/>
          <w:sz w:val="22"/>
          <w:szCs w:val="22"/>
        </w:rPr>
      </w:pPr>
      <w:r w:rsidRPr="00F00A5E">
        <w:rPr>
          <w:rFonts w:ascii="Times New Roman" w:hAnsi="Times New Roman" w:cs="Times New Roman"/>
          <w:sz w:val="22"/>
          <w:szCs w:val="22"/>
        </w:rPr>
        <w:t xml:space="preserve">ALTRO _________________________________________________________________________ </w:t>
      </w:r>
    </w:p>
    <w:p w14:paraId="62D9B946" w14:textId="77777777" w:rsidR="005A1DE1" w:rsidRPr="00F00A5E" w:rsidRDefault="00B34D02">
      <w:pPr>
        <w:pStyle w:val="Standard"/>
        <w:tabs>
          <w:tab w:val="left" w:pos="678"/>
        </w:tabs>
        <w:spacing w:line="276" w:lineRule="auto"/>
        <w:jc w:val="both"/>
        <w:rPr>
          <w:rFonts w:ascii="Times New Roman" w:hAnsi="Times New Roman" w:cs="Times New Roman"/>
          <w:sz w:val="22"/>
          <w:szCs w:val="22"/>
        </w:rPr>
      </w:pPr>
      <w:r w:rsidRPr="00F00A5E">
        <w:rPr>
          <w:rFonts w:ascii="Times New Roman" w:hAnsi="Times New Roman" w:cs="Times New Roman"/>
          <w:sz w:val="22"/>
          <w:szCs w:val="22"/>
        </w:rPr>
        <w:t xml:space="preserve">_______________________________________________________________________________ </w:t>
      </w:r>
    </w:p>
    <w:p w14:paraId="55A5A658" w14:textId="77777777" w:rsidR="005A1DE1" w:rsidRPr="00F00A5E" w:rsidRDefault="00B34D02">
      <w:pPr>
        <w:pStyle w:val="Standard"/>
        <w:tabs>
          <w:tab w:val="left" w:pos="678"/>
        </w:tabs>
        <w:spacing w:line="276" w:lineRule="auto"/>
        <w:jc w:val="both"/>
        <w:rPr>
          <w:rFonts w:ascii="Times New Roman" w:hAnsi="Times New Roman" w:cs="Times New Roman"/>
          <w:sz w:val="22"/>
          <w:szCs w:val="22"/>
        </w:rPr>
      </w:pPr>
      <w:r w:rsidRPr="00F00A5E">
        <w:rPr>
          <w:rFonts w:ascii="Times New Roman" w:hAnsi="Times New Roman" w:cs="Times New Roman"/>
          <w:sz w:val="22"/>
          <w:szCs w:val="22"/>
        </w:rPr>
        <w:t xml:space="preserve">_______________________________________________________________________________ </w:t>
      </w:r>
    </w:p>
    <w:p w14:paraId="4EEB57BB" w14:textId="77777777" w:rsidR="005A1DE1" w:rsidRPr="00F00A5E" w:rsidRDefault="00B34D02">
      <w:pPr>
        <w:pStyle w:val="Standard"/>
        <w:tabs>
          <w:tab w:val="left" w:pos="678"/>
        </w:tabs>
        <w:spacing w:line="276" w:lineRule="auto"/>
        <w:jc w:val="both"/>
        <w:rPr>
          <w:rFonts w:ascii="Times New Roman" w:hAnsi="Times New Roman" w:cs="Times New Roman"/>
          <w:sz w:val="22"/>
          <w:szCs w:val="22"/>
        </w:rPr>
      </w:pPr>
      <w:r w:rsidRPr="00F00A5E">
        <w:rPr>
          <w:rFonts w:ascii="Times New Roman" w:hAnsi="Times New Roman" w:cs="Times New Roman"/>
          <w:sz w:val="22"/>
          <w:szCs w:val="22"/>
        </w:rPr>
        <w:t xml:space="preserve">_______________________________________________________________________________ </w:t>
      </w:r>
    </w:p>
    <w:p w14:paraId="35919200" w14:textId="77777777" w:rsidR="005A1DE1" w:rsidRPr="00F00A5E" w:rsidRDefault="00B34D02">
      <w:pPr>
        <w:pStyle w:val="Standard"/>
        <w:tabs>
          <w:tab w:val="left" w:pos="678"/>
        </w:tabs>
        <w:spacing w:line="276" w:lineRule="auto"/>
        <w:jc w:val="both"/>
        <w:rPr>
          <w:rFonts w:ascii="Times New Roman" w:hAnsi="Times New Roman" w:cs="Times New Roman"/>
          <w:sz w:val="22"/>
          <w:szCs w:val="22"/>
        </w:rPr>
      </w:pPr>
      <w:r w:rsidRPr="00F00A5E">
        <w:rPr>
          <w:rFonts w:ascii="Times New Roman" w:hAnsi="Times New Roman" w:cs="Times New Roman"/>
          <w:sz w:val="22"/>
          <w:szCs w:val="22"/>
        </w:rPr>
        <w:t>_______________________________________________________________________________</w:t>
      </w:r>
    </w:p>
    <w:p w14:paraId="2C9AE783" w14:textId="77777777" w:rsidR="005A1DE1" w:rsidRPr="00F00A5E" w:rsidRDefault="005A1DE1">
      <w:pPr>
        <w:pStyle w:val="Standard"/>
        <w:tabs>
          <w:tab w:val="left" w:pos="678"/>
        </w:tabs>
        <w:spacing w:line="276" w:lineRule="auto"/>
        <w:ind w:left="340" w:hanging="340"/>
        <w:jc w:val="both"/>
        <w:rPr>
          <w:rFonts w:ascii="Times New Roman" w:hAnsi="Times New Roman" w:cs="Times New Roman"/>
          <w:sz w:val="22"/>
          <w:szCs w:val="22"/>
        </w:rPr>
      </w:pPr>
    </w:p>
    <w:tbl>
      <w:tblPr>
        <w:tblW w:w="111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13"/>
        <w:gridCol w:w="1614"/>
        <w:gridCol w:w="1616"/>
        <w:gridCol w:w="1616"/>
        <w:gridCol w:w="1616"/>
        <w:gridCol w:w="1614"/>
        <w:gridCol w:w="1429"/>
      </w:tblGrid>
      <w:tr w:rsidR="005A1DE1" w:rsidRPr="00F00A5E" w14:paraId="1C1D587F" w14:textId="77777777">
        <w:trPr>
          <w:trHeight w:val="786"/>
          <w:jc w:val="center"/>
        </w:trPr>
        <w:tc>
          <w:tcPr>
            <w:tcW w:w="1613" w:type="dxa"/>
            <w:vAlign w:val="center"/>
          </w:tcPr>
          <w:p w14:paraId="4DB05A71" w14:textId="77777777" w:rsidR="005A1DE1" w:rsidRPr="00F00A5E" w:rsidRDefault="00B34D02">
            <w:pPr>
              <w:tabs>
                <w:tab w:val="left" w:pos="1422"/>
              </w:tabs>
              <w:spacing w:line="276" w:lineRule="auto"/>
              <w:ind w:right="-19"/>
              <w:jc w:val="center"/>
              <w:rPr>
                <w:rFonts w:ascii="Times New Roman" w:hAnsi="Times New Roman" w:cs="Times New Roman"/>
                <w:sz w:val="22"/>
                <w:szCs w:val="22"/>
              </w:rPr>
            </w:pPr>
            <w:r w:rsidRPr="00F00A5E">
              <w:rPr>
                <w:rFonts w:ascii="Times New Roman" w:hAnsi="Times New Roman" w:cs="Times New Roman"/>
                <w:sz w:val="22"/>
                <w:szCs w:val="22"/>
              </w:rPr>
              <w:t>Nome e</w:t>
            </w:r>
          </w:p>
          <w:p w14:paraId="018A7054" w14:textId="77777777" w:rsidR="005A1DE1" w:rsidRPr="00F00A5E" w:rsidRDefault="00B34D02">
            <w:pPr>
              <w:spacing w:line="276" w:lineRule="auto"/>
              <w:ind w:right="-19"/>
              <w:jc w:val="center"/>
              <w:rPr>
                <w:rFonts w:ascii="Times New Roman" w:hAnsi="Times New Roman" w:cs="Times New Roman"/>
                <w:sz w:val="22"/>
                <w:szCs w:val="22"/>
              </w:rPr>
            </w:pPr>
            <w:r w:rsidRPr="00F00A5E">
              <w:rPr>
                <w:rFonts w:ascii="Times New Roman" w:hAnsi="Times New Roman" w:cs="Times New Roman"/>
                <w:sz w:val="22"/>
                <w:szCs w:val="22"/>
              </w:rPr>
              <w:t>cognome</w:t>
            </w:r>
          </w:p>
        </w:tc>
        <w:tc>
          <w:tcPr>
            <w:tcW w:w="1614" w:type="dxa"/>
            <w:vAlign w:val="center"/>
          </w:tcPr>
          <w:p w14:paraId="370400BC" w14:textId="77777777" w:rsidR="005A1DE1" w:rsidRPr="00F00A5E" w:rsidRDefault="00B34D02">
            <w:pPr>
              <w:tabs>
                <w:tab w:val="left" w:pos="1343"/>
              </w:tabs>
              <w:spacing w:line="276" w:lineRule="auto"/>
              <w:ind w:right="-19"/>
              <w:jc w:val="center"/>
              <w:rPr>
                <w:rFonts w:ascii="Times New Roman" w:hAnsi="Times New Roman" w:cs="Times New Roman"/>
                <w:sz w:val="22"/>
                <w:szCs w:val="22"/>
              </w:rPr>
            </w:pPr>
            <w:r w:rsidRPr="00F00A5E">
              <w:rPr>
                <w:rFonts w:ascii="Times New Roman" w:hAnsi="Times New Roman" w:cs="Times New Roman"/>
                <w:sz w:val="22"/>
                <w:szCs w:val="22"/>
              </w:rPr>
              <w:t>Data di</w:t>
            </w:r>
          </w:p>
          <w:p w14:paraId="2F9D0B4F" w14:textId="77777777" w:rsidR="005A1DE1" w:rsidRPr="00F00A5E" w:rsidRDefault="00B34D02">
            <w:pPr>
              <w:spacing w:line="276" w:lineRule="auto"/>
              <w:ind w:right="-19"/>
              <w:jc w:val="center"/>
              <w:rPr>
                <w:rFonts w:ascii="Times New Roman" w:hAnsi="Times New Roman" w:cs="Times New Roman"/>
                <w:sz w:val="22"/>
                <w:szCs w:val="22"/>
              </w:rPr>
            </w:pPr>
            <w:r w:rsidRPr="00F00A5E">
              <w:rPr>
                <w:rFonts w:ascii="Times New Roman" w:hAnsi="Times New Roman" w:cs="Times New Roman"/>
                <w:sz w:val="22"/>
                <w:szCs w:val="22"/>
              </w:rPr>
              <w:t>nascita</w:t>
            </w:r>
          </w:p>
        </w:tc>
        <w:tc>
          <w:tcPr>
            <w:tcW w:w="1616" w:type="dxa"/>
            <w:vAlign w:val="center"/>
          </w:tcPr>
          <w:p w14:paraId="36C7A0EE" w14:textId="77777777" w:rsidR="005A1DE1" w:rsidRPr="00F00A5E" w:rsidRDefault="00B34D02">
            <w:pPr>
              <w:tabs>
                <w:tab w:val="left" w:pos="1239"/>
              </w:tabs>
              <w:spacing w:line="276" w:lineRule="auto"/>
              <w:ind w:right="-19"/>
              <w:jc w:val="center"/>
              <w:rPr>
                <w:rFonts w:ascii="Times New Roman" w:hAnsi="Times New Roman" w:cs="Times New Roman"/>
                <w:sz w:val="22"/>
                <w:szCs w:val="22"/>
              </w:rPr>
            </w:pPr>
            <w:r w:rsidRPr="00F00A5E">
              <w:rPr>
                <w:rFonts w:ascii="Times New Roman" w:hAnsi="Times New Roman" w:cs="Times New Roman"/>
                <w:sz w:val="22"/>
                <w:szCs w:val="22"/>
              </w:rPr>
              <w:t>Luogo di nascita</w:t>
            </w:r>
          </w:p>
        </w:tc>
        <w:tc>
          <w:tcPr>
            <w:tcW w:w="1616" w:type="dxa"/>
            <w:vAlign w:val="center"/>
          </w:tcPr>
          <w:p w14:paraId="23758C06" w14:textId="77777777" w:rsidR="005A1DE1" w:rsidRPr="00F00A5E" w:rsidRDefault="00B34D02">
            <w:pPr>
              <w:tabs>
                <w:tab w:val="left" w:pos="1239"/>
              </w:tabs>
              <w:spacing w:line="276" w:lineRule="auto"/>
              <w:ind w:right="-19"/>
              <w:jc w:val="center"/>
              <w:rPr>
                <w:rFonts w:ascii="Times New Roman" w:hAnsi="Times New Roman" w:cs="Times New Roman"/>
                <w:sz w:val="22"/>
                <w:szCs w:val="22"/>
              </w:rPr>
            </w:pPr>
            <w:r w:rsidRPr="00F00A5E">
              <w:rPr>
                <w:rFonts w:ascii="Times New Roman" w:hAnsi="Times New Roman" w:cs="Times New Roman"/>
                <w:sz w:val="22"/>
                <w:szCs w:val="22"/>
              </w:rPr>
              <w:t>Carica e/o qualifica</w:t>
            </w:r>
          </w:p>
          <w:p w14:paraId="6F89998B" w14:textId="77777777" w:rsidR="005A1DE1" w:rsidRPr="00F00A5E" w:rsidRDefault="00B34D02">
            <w:pPr>
              <w:spacing w:line="276" w:lineRule="auto"/>
              <w:ind w:right="-19"/>
              <w:jc w:val="center"/>
              <w:rPr>
                <w:rFonts w:ascii="Times New Roman" w:hAnsi="Times New Roman" w:cs="Times New Roman"/>
                <w:sz w:val="22"/>
                <w:szCs w:val="22"/>
              </w:rPr>
            </w:pPr>
            <w:r w:rsidRPr="00F00A5E">
              <w:rPr>
                <w:rFonts w:ascii="Times New Roman" w:hAnsi="Times New Roman" w:cs="Times New Roman"/>
                <w:sz w:val="22"/>
                <w:szCs w:val="22"/>
              </w:rPr>
              <w:t>ricoperta</w:t>
            </w:r>
          </w:p>
        </w:tc>
        <w:tc>
          <w:tcPr>
            <w:tcW w:w="1616" w:type="dxa"/>
            <w:vAlign w:val="center"/>
          </w:tcPr>
          <w:p w14:paraId="0CD461C2" w14:textId="0B18F6AC" w:rsidR="005A1DE1" w:rsidRPr="00F00A5E" w:rsidRDefault="00B34D02">
            <w:pPr>
              <w:tabs>
                <w:tab w:val="left" w:pos="1063"/>
              </w:tabs>
              <w:spacing w:line="276" w:lineRule="auto"/>
              <w:ind w:right="-19"/>
              <w:jc w:val="center"/>
              <w:rPr>
                <w:rFonts w:ascii="Times New Roman" w:hAnsi="Times New Roman" w:cs="Times New Roman"/>
                <w:sz w:val="22"/>
                <w:szCs w:val="22"/>
              </w:rPr>
            </w:pPr>
            <w:r w:rsidRPr="00F00A5E">
              <w:rPr>
                <w:rFonts w:ascii="Times New Roman" w:hAnsi="Times New Roman" w:cs="Times New Roman"/>
                <w:sz w:val="22"/>
                <w:szCs w:val="22"/>
              </w:rPr>
              <w:t>Data della nomina</w:t>
            </w:r>
            <w:r w:rsidR="003E5F62" w:rsidRPr="00F00A5E">
              <w:rPr>
                <w:rFonts w:ascii="Times New Roman" w:hAnsi="Times New Roman" w:cs="Times New Roman"/>
                <w:sz w:val="22"/>
                <w:szCs w:val="22"/>
              </w:rPr>
              <w:t xml:space="preserve"> </w:t>
            </w:r>
            <w:r w:rsidR="003E5F62">
              <w:rPr>
                <w:rFonts w:ascii="Times New Roman" w:hAnsi="Times New Roman" w:cs="Times New Roman"/>
                <w:sz w:val="22"/>
                <w:szCs w:val="22"/>
              </w:rPr>
              <w:t>e d</w:t>
            </w:r>
            <w:r w:rsidR="003E5F62" w:rsidRPr="00F00A5E">
              <w:rPr>
                <w:rFonts w:ascii="Times New Roman" w:hAnsi="Times New Roman" w:cs="Times New Roman"/>
                <w:sz w:val="22"/>
                <w:szCs w:val="22"/>
              </w:rPr>
              <w:t>urata in carica</w:t>
            </w:r>
          </w:p>
        </w:tc>
        <w:tc>
          <w:tcPr>
            <w:tcW w:w="1614" w:type="dxa"/>
            <w:vAlign w:val="center"/>
          </w:tcPr>
          <w:p w14:paraId="4AB7177B" w14:textId="49847149" w:rsidR="005A1DE1" w:rsidRPr="00F00A5E" w:rsidRDefault="003E5F62">
            <w:pPr>
              <w:tabs>
                <w:tab w:val="left" w:pos="1343"/>
              </w:tabs>
              <w:spacing w:line="276" w:lineRule="auto"/>
              <w:ind w:right="-19"/>
              <w:jc w:val="center"/>
              <w:rPr>
                <w:rFonts w:ascii="Times New Roman" w:hAnsi="Times New Roman" w:cs="Times New Roman"/>
                <w:sz w:val="22"/>
                <w:szCs w:val="22"/>
              </w:rPr>
            </w:pPr>
            <w:r>
              <w:rPr>
                <w:rFonts w:ascii="Times New Roman" w:hAnsi="Times New Roman" w:cs="Times New Roman"/>
                <w:sz w:val="22"/>
                <w:szCs w:val="22"/>
              </w:rPr>
              <w:t>Codice Fiscale</w:t>
            </w:r>
          </w:p>
        </w:tc>
        <w:tc>
          <w:tcPr>
            <w:tcW w:w="1429" w:type="dxa"/>
            <w:vAlign w:val="center"/>
          </w:tcPr>
          <w:p w14:paraId="6D0CB8E0" w14:textId="77777777" w:rsidR="005A1DE1" w:rsidRPr="00F00A5E" w:rsidRDefault="00B34D02">
            <w:pPr>
              <w:spacing w:line="276" w:lineRule="auto"/>
              <w:ind w:right="-19"/>
              <w:jc w:val="center"/>
              <w:rPr>
                <w:rFonts w:ascii="Times New Roman" w:hAnsi="Times New Roman" w:cs="Times New Roman"/>
                <w:sz w:val="22"/>
                <w:szCs w:val="22"/>
              </w:rPr>
            </w:pPr>
            <w:r w:rsidRPr="00F00A5E">
              <w:rPr>
                <w:rFonts w:ascii="Times New Roman" w:hAnsi="Times New Roman" w:cs="Times New Roman"/>
                <w:sz w:val="22"/>
                <w:szCs w:val="22"/>
              </w:rPr>
              <w:t>Poteri</w:t>
            </w:r>
          </w:p>
        </w:tc>
      </w:tr>
      <w:tr w:rsidR="005A1DE1" w:rsidRPr="00F00A5E" w14:paraId="26660D86" w14:textId="77777777">
        <w:trPr>
          <w:trHeight w:val="261"/>
          <w:jc w:val="center"/>
        </w:trPr>
        <w:tc>
          <w:tcPr>
            <w:tcW w:w="1613" w:type="dxa"/>
            <w:vAlign w:val="center"/>
          </w:tcPr>
          <w:p w14:paraId="2CD8C200" w14:textId="77777777" w:rsidR="005A1DE1" w:rsidRPr="00F00A5E" w:rsidRDefault="005A1DE1">
            <w:pPr>
              <w:spacing w:line="276" w:lineRule="auto"/>
              <w:ind w:right="-19"/>
              <w:rPr>
                <w:rFonts w:ascii="Times New Roman" w:hAnsi="Times New Roman" w:cs="Times New Roman"/>
                <w:sz w:val="22"/>
                <w:szCs w:val="22"/>
              </w:rPr>
            </w:pPr>
          </w:p>
        </w:tc>
        <w:tc>
          <w:tcPr>
            <w:tcW w:w="1614" w:type="dxa"/>
            <w:vAlign w:val="center"/>
          </w:tcPr>
          <w:p w14:paraId="129746E1"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5086E726"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625E8C99"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6044A3B8" w14:textId="77777777" w:rsidR="005A1DE1" w:rsidRPr="00F00A5E" w:rsidRDefault="005A1DE1">
            <w:pPr>
              <w:spacing w:line="276" w:lineRule="auto"/>
              <w:ind w:right="-19"/>
              <w:rPr>
                <w:rFonts w:ascii="Times New Roman" w:hAnsi="Times New Roman" w:cs="Times New Roman"/>
                <w:sz w:val="22"/>
                <w:szCs w:val="22"/>
              </w:rPr>
            </w:pPr>
          </w:p>
        </w:tc>
        <w:tc>
          <w:tcPr>
            <w:tcW w:w="1614" w:type="dxa"/>
            <w:vAlign w:val="center"/>
          </w:tcPr>
          <w:p w14:paraId="4449B764" w14:textId="77777777" w:rsidR="005A1DE1" w:rsidRPr="00F00A5E" w:rsidRDefault="005A1DE1">
            <w:pPr>
              <w:spacing w:line="276" w:lineRule="auto"/>
              <w:ind w:right="-19"/>
              <w:rPr>
                <w:rFonts w:ascii="Times New Roman" w:hAnsi="Times New Roman" w:cs="Times New Roman"/>
                <w:sz w:val="22"/>
                <w:szCs w:val="22"/>
              </w:rPr>
            </w:pPr>
          </w:p>
        </w:tc>
        <w:tc>
          <w:tcPr>
            <w:tcW w:w="1429" w:type="dxa"/>
            <w:vAlign w:val="center"/>
          </w:tcPr>
          <w:p w14:paraId="5B0D403B"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53DEFB3A" w14:textId="77777777">
        <w:trPr>
          <w:trHeight w:val="263"/>
          <w:jc w:val="center"/>
        </w:trPr>
        <w:tc>
          <w:tcPr>
            <w:tcW w:w="1613" w:type="dxa"/>
            <w:vAlign w:val="center"/>
          </w:tcPr>
          <w:p w14:paraId="34218B59" w14:textId="77777777" w:rsidR="005A1DE1" w:rsidRPr="00F00A5E" w:rsidRDefault="005A1DE1">
            <w:pPr>
              <w:spacing w:line="276" w:lineRule="auto"/>
              <w:ind w:right="-19"/>
              <w:rPr>
                <w:rFonts w:ascii="Times New Roman" w:hAnsi="Times New Roman" w:cs="Times New Roman"/>
                <w:sz w:val="22"/>
                <w:szCs w:val="22"/>
              </w:rPr>
            </w:pPr>
          </w:p>
        </w:tc>
        <w:tc>
          <w:tcPr>
            <w:tcW w:w="1614" w:type="dxa"/>
            <w:vAlign w:val="center"/>
          </w:tcPr>
          <w:p w14:paraId="05EB9B9E"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3ABDBE69"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1C3E9CF6"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2918428A" w14:textId="77777777" w:rsidR="005A1DE1" w:rsidRPr="00F00A5E" w:rsidRDefault="005A1DE1">
            <w:pPr>
              <w:spacing w:line="276" w:lineRule="auto"/>
              <w:ind w:right="-19"/>
              <w:rPr>
                <w:rFonts w:ascii="Times New Roman" w:hAnsi="Times New Roman" w:cs="Times New Roman"/>
                <w:sz w:val="22"/>
                <w:szCs w:val="22"/>
              </w:rPr>
            </w:pPr>
          </w:p>
        </w:tc>
        <w:tc>
          <w:tcPr>
            <w:tcW w:w="1614" w:type="dxa"/>
            <w:vAlign w:val="center"/>
          </w:tcPr>
          <w:p w14:paraId="22BD7250" w14:textId="77777777" w:rsidR="005A1DE1" w:rsidRPr="00F00A5E" w:rsidRDefault="005A1DE1">
            <w:pPr>
              <w:spacing w:line="276" w:lineRule="auto"/>
              <w:ind w:right="-19"/>
              <w:rPr>
                <w:rFonts w:ascii="Times New Roman" w:hAnsi="Times New Roman" w:cs="Times New Roman"/>
                <w:sz w:val="22"/>
                <w:szCs w:val="22"/>
              </w:rPr>
            </w:pPr>
          </w:p>
        </w:tc>
        <w:tc>
          <w:tcPr>
            <w:tcW w:w="1429" w:type="dxa"/>
            <w:vAlign w:val="center"/>
          </w:tcPr>
          <w:p w14:paraId="58D73A28"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2AD131DA" w14:textId="77777777">
        <w:trPr>
          <w:trHeight w:val="261"/>
          <w:jc w:val="center"/>
        </w:trPr>
        <w:tc>
          <w:tcPr>
            <w:tcW w:w="1613" w:type="dxa"/>
            <w:vAlign w:val="center"/>
          </w:tcPr>
          <w:p w14:paraId="2C58D316" w14:textId="77777777" w:rsidR="005A1DE1" w:rsidRPr="00F00A5E" w:rsidRDefault="005A1DE1">
            <w:pPr>
              <w:spacing w:line="276" w:lineRule="auto"/>
              <w:ind w:right="-19"/>
              <w:rPr>
                <w:rFonts w:ascii="Times New Roman" w:hAnsi="Times New Roman" w:cs="Times New Roman"/>
                <w:sz w:val="22"/>
                <w:szCs w:val="22"/>
              </w:rPr>
            </w:pPr>
          </w:p>
        </w:tc>
        <w:tc>
          <w:tcPr>
            <w:tcW w:w="1614" w:type="dxa"/>
            <w:vAlign w:val="center"/>
          </w:tcPr>
          <w:p w14:paraId="66A6C5DC"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27018514"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005B2949"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444B80E7" w14:textId="77777777" w:rsidR="005A1DE1" w:rsidRPr="00F00A5E" w:rsidRDefault="005A1DE1">
            <w:pPr>
              <w:spacing w:line="276" w:lineRule="auto"/>
              <w:ind w:right="-19"/>
              <w:rPr>
                <w:rFonts w:ascii="Times New Roman" w:hAnsi="Times New Roman" w:cs="Times New Roman"/>
                <w:sz w:val="22"/>
                <w:szCs w:val="22"/>
              </w:rPr>
            </w:pPr>
          </w:p>
        </w:tc>
        <w:tc>
          <w:tcPr>
            <w:tcW w:w="1614" w:type="dxa"/>
            <w:vAlign w:val="center"/>
          </w:tcPr>
          <w:p w14:paraId="1F9CFE48" w14:textId="77777777" w:rsidR="005A1DE1" w:rsidRPr="00F00A5E" w:rsidRDefault="005A1DE1">
            <w:pPr>
              <w:spacing w:line="276" w:lineRule="auto"/>
              <w:ind w:right="-19"/>
              <w:rPr>
                <w:rFonts w:ascii="Times New Roman" w:hAnsi="Times New Roman" w:cs="Times New Roman"/>
                <w:sz w:val="22"/>
                <w:szCs w:val="22"/>
              </w:rPr>
            </w:pPr>
          </w:p>
        </w:tc>
        <w:tc>
          <w:tcPr>
            <w:tcW w:w="1429" w:type="dxa"/>
            <w:vAlign w:val="center"/>
          </w:tcPr>
          <w:p w14:paraId="64D3C248"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53AEAA4B" w14:textId="77777777">
        <w:trPr>
          <w:trHeight w:val="264"/>
          <w:jc w:val="center"/>
        </w:trPr>
        <w:tc>
          <w:tcPr>
            <w:tcW w:w="1613" w:type="dxa"/>
            <w:vAlign w:val="center"/>
          </w:tcPr>
          <w:p w14:paraId="36724F0A" w14:textId="77777777" w:rsidR="005A1DE1" w:rsidRPr="00F00A5E" w:rsidRDefault="005A1DE1">
            <w:pPr>
              <w:spacing w:line="276" w:lineRule="auto"/>
              <w:ind w:right="-19"/>
              <w:rPr>
                <w:rFonts w:ascii="Times New Roman" w:hAnsi="Times New Roman" w:cs="Times New Roman"/>
                <w:sz w:val="22"/>
                <w:szCs w:val="22"/>
              </w:rPr>
            </w:pPr>
          </w:p>
        </w:tc>
        <w:tc>
          <w:tcPr>
            <w:tcW w:w="1614" w:type="dxa"/>
            <w:vAlign w:val="center"/>
          </w:tcPr>
          <w:p w14:paraId="5A4EFA1D"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22DE0F51"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3BFE55AA"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2729404A" w14:textId="77777777" w:rsidR="005A1DE1" w:rsidRPr="00F00A5E" w:rsidRDefault="005A1DE1">
            <w:pPr>
              <w:spacing w:line="276" w:lineRule="auto"/>
              <w:ind w:right="-19"/>
              <w:rPr>
                <w:rFonts w:ascii="Times New Roman" w:hAnsi="Times New Roman" w:cs="Times New Roman"/>
                <w:sz w:val="22"/>
                <w:szCs w:val="22"/>
              </w:rPr>
            </w:pPr>
          </w:p>
        </w:tc>
        <w:tc>
          <w:tcPr>
            <w:tcW w:w="1614" w:type="dxa"/>
            <w:vAlign w:val="center"/>
          </w:tcPr>
          <w:p w14:paraId="74940F13" w14:textId="77777777" w:rsidR="005A1DE1" w:rsidRPr="00F00A5E" w:rsidRDefault="005A1DE1">
            <w:pPr>
              <w:spacing w:line="276" w:lineRule="auto"/>
              <w:ind w:right="-19"/>
              <w:rPr>
                <w:rFonts w:ascii="Times New Roman" w:hAnsi="Times New Roman" w:cs="Times New Roman"/>
                <w:sz w:val="22"/>
                <w:szCs w:val="22"/>
              </w:rPr>
            </w:pPr>
          </w:p>
        </w:tc>
        <w:tc>
          <w:tcPr>
            <w:tcW w:w="1429" w:type="dxa"/>
            <w:vAlign w:val="center"/>
          </w:tcPr>
          <w:p w14:paraId="6F1354F2"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26E058AE" w14:textId="77777777">
        <w:trPr>
          <w:trHeight w:val="264"/>
          <w:jc w:val="center"/>
        </w:trPr>
        <w:tc>
          <w:tcPr>
            <w:tcW w:w="1613" w:type="dxa"/>
            <w:tcBorders>
              <w:top w:val="single" w:sz="4" w:space="0" w:color="000000"/>
              <w:left w:val="single" w:sz="4" w:space="0" w:color="000000"/>
              <w:bottom w:val="single" w:sz="4" w:space="0" w:color="000000"/>
              <w:right w:val="single" w:sz="4" w:space="0" w:color="000000"/>
            </w:tcBorders>
            <w:vAlign w:val="center"/>
          </w:tcPr>
          <w:p w14:paraId="6EC7EC1D"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06BA11D2"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2B4A4D61"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5C873C88"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4B2A1362"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2836789C" w14:textId="77777777" w:rsidR="005A1DE1" w:rsidRPr="00F00A5E" w:rsidRDefault="005A1DE1">
            <w:pPr>
              <w:spacing w:line="276" w:lineRule="auto"/>
              <w:ind w:right="-19"/>
              <w:rPr>
                <w:rFonts w:ascii="Times New Roman" w:hAnsi="Times New Roman" w:cs="Times New Roman"/>
                <w:sz w:val="22"/>
                <w:szCs w:val="22"/>
              </w:rPr>
            </w:pPr>
          </w:p>
        </w:tc>
        <w:tc>
          <w:tcPr>
            <w:tcW w:w="1429" w:type="dxa"/>
            <w:tcBorders>
              <w:top w:val="single" w:sz="4" w:space="0" w:color="000000"/>
              <w:left w:val="single" w:sz="4" w:space="0" w:color="000000"/>
              <w:bottom w:val="single" w:sz="4" w:space="0" w:color="000000"/>
              <w:right w:val="single" w:sz="4" w:space="0" w:color="000000"/>
            </w:tcBorders>
            <w:vAlign w:val="center"/>
          </w:tcPr>
          <w:p w14:paraId="4CBDC2A0"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42A791DB" w14:textId="77777777">
        <w:trPr>
          <w:trHeight w:val="264"/>
          <w:jc w:val="center"/>
        </w:trPr>
        <w:tc>
          <w:tcPr>
            <w:tcW w:w="1613" w:type="dxa"/>
            <w:tcBorders>
              <w:top w:val="single" w:sz="4" w:space="0" w:color="000000"/>
              <w:left w:val="single" w:sz="4" w:space="0" w:color="000000"/>
              <w:bottom w:val="single" w:sz="4" w:space="0" w:color="000000"/>
              <w:right w:val="single" w:sz="4" w:space="0" w:color="000000"/>
            </w:tcBorders>
            <w:vAlign w:val="center"/>
          </w:tcPr>
          <w:p w14:paraId="07B6DBEA"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0D1F452D"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03AD866D"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330AA41E"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3A46E64B"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4CFDAB74" w14:textId="77777777" w:rsidR="005A1DE1" w:rsidRPr="00F00A5E" w:rsidRDefault="005A1DE1">
            <w:pPr>
              <w:spacing w:line="276" w:lineRule="auto"/>
              <w:ind w:right="-19"/>
              <w:rPr>
                <w:rFonts w:ascii="Times New Roman" w:hAnsi="Times New Roman" w:cs="Times New Roman"/>
                <w:sz w:val="22"/>
                <w:szCs w:val="22"/>
              </w:rPr>
            </w:pPr>
          </w:p>
        </w:tc>
        <w:tc>
          <w:tcPr>
            <w:tcW w:w="1429" w:type="dxa"/>
            <w:tcBorders>
              <w:top w:val="single" w:sz="4" w:space="0" w:color="000000"/>
              <w:left w:val="single" w:sz="4" w:space="0" w:color="000000"/>
              <w:bottom w:val="single" w:sz="4" w:space="0" w:color="000000"/>
              <w:right w:val="single" w:sz="4" w:space="0" w:color="000000"/>
            </w:tcBorders>
            <w:vAlign w:val="center"/>
          </w:tcPr>
          <w:p w14:paraId="3AA763AC"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5AACFB7A" w14:textId="77777777">
        <w:trPr>
          <w:trHeight w:val="264"/>
          <w:jc w:val="center"/>
        </w:trPr>
        <w:tc>
          <w:tcPr>
            <w:tcW w:w="1613" w:type="dxa"/>
            <w:tcBorders>
              <w:top w:val="single" w:sz="4" w:space="0" w:color="000000"/>
              <w:left w:val="single" w:sz="4" w:space="0" w:color="000000"/>
              <w:bottom w:val="single" w:sz="4" w:space="0" w:color="000000"/>
              <w:right w:val="single" w:sz="4" w:space="0" w:color="000000"/>
            </w:tcBorders>
            <w:vAlign w:val="center"/>
          </w:tcPr>
          <w:p w14:paraId="31934644"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79FB7205"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3E52296B"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710BD498"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6DE7CC8B"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709EDE1D" w14:textId="77777777" w:rsidR="005A1DE1" w:rsidRPr="00F00A5E" w:rsidRDefault="005A1DE1">
            <w:pPr>
              <w:spacing w:line="276" w:lineRule="auto"/>
              <w:ind w:right="-19"/>
              <w:rPr>
                <w:rFonts w:ascii="Times New Roman" w:hAnsi="Times New Roman" w:cs="Times New Roman"/>
                <w:sz w:val="22"/>
                <w:szCs w:val="22"/>
              </w:rPr>
            </w:pPr>
          </w:p>
        </w:tc>
        <w:tc>
          <w:tcPr>
            <w:tcW w:w="1429" w:type="dxa"/>
            <w:tcBorders>
              <w:top w:val="single" w:sz="4" w:space="0" w:color="000000"/>
              <w:left w:val="single" w:sz="4" w:space="0" w:color="000000"/>
              <w:bottom w:val="single" w:sz="4" w:space="0" w:color="000000"/>
              <w:right w:val="single" w:sz="4" w:space="0" w:color="000000"/>
            </w:tcBorders>
            <w:vAlign w:val="center"/>
          </w:tcPr>
          <w:p w14:paraId="19BBF4D9"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0E106602" w14:textId="77777777">
        <w:trPr>
          <w:trHeight w:val="264"/>
          <w:jc w:val="center"/>
        </w:trPr>
        <w:tc>
          <w:tcPr>
            <w:tcW w:w="1613" w:type="dxa"/>
            <w:tcBorders>
              <w:top w:val="single" w:sz="4" w:space="0" w:color="000000"/>
              <w:left w:val="single" w:sz="4" w:space="0" w:color="000000"/>
              <w:bottom w:val="single" w:sz="4" w:space="0" w:color="000000"/>
              <w:right w:val="single" w:sz="4" w:space="0" w:color="000000"/>
            </w:tcBorders>
            <w:vAlign w:val="center"/>
          </w:tcPr>
          <w:p w14:paraId="39385E92"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4290EC6B"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4CCA957E"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12D5EDB3"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340CA739"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6477FC36" w14:textId="77777777" w:rsidR="005A1DE1" w:rsidRPr="00F00A5E" w:rsidRDefault="005A1DE1">
            <w:pPr>
              <w:spacing w:line="276" w:lineRule="auto"/>
              <w:ind w:right="-19"/>
              <w:rPr>
                <w:rFonts w:ascii="Times New Roman" w:hAnsi="Times New Roman" w:cs="Times New Roman"/>
                <w:sz w:val="22"/>
                <w:szCs w:val="22"/>
              </w:rPr>
            </w:pPr>
          </w:p>
        </w:tc>
        <w:tc>
          <w:tcPr>
            <w:tcW w:w="1429" w:type="dxa"/>
            <w:tcBorders>
              <w:top w:val="single" w:sz="4" w:space="0" w:color="000000"/>
              <w:left w:val="single" w:sz="4" w:space="0" w:color="000000"/>
              <w:bottom w:val="single" w:sz="4" w:space="0" w:color="000000"/>
              <w:right w:val="single" w:sz="4" w:space="0" w:color="000000"/>
            </w:tcBorders>
            <w:vAlign w:val="center"/>
          </w:tcPr>
          <w:p w14:paraId="6A13A0E5"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5603DBAC" w14:textId="77777777">
        <w:trPr>
          <w:trHeight w:val="264"/>
          <w:jc w:val="center"/>
        </w:trPr>
        <w:tc>
          <w:tcPr>
            <w:tcW w:w="1613" w:type="dxa"/>
            <w:tcBorders>
              <w:top w:val="single" w:sz="4" w:space="0" w:color="000000"/>
              <w:left w:val="single" w:sz="4" w:space="0" w:color="000000"/>
              <w:bottom w:val="single" w:sz="4" w:space="0" w:color="000000"/>
              <w:right w:val="single" w:sz="4" w:space="0" w:color="000000"/>
            </w:tcBorders>
            <w:vAlign w:val="center"/>
          </w:tcPr>
          <w:p w14:paraId="26261506"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1E0146CC"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3205BBC1"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2100A512"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30C961BB"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38B713A2" w14:textId="77777777" w:rsidR="005A1DE1" w:rsidRPr="00F00A5E" w:rsidRDefault="005A1DE1">
            <w:pPr>
              <w:spacing w:line="276" w:lineRule="auto"/>
              <w:ind w:right="-19"/>
              <w:rPr>
                <w:rFonts w:ascii="Times New Roman" w:hAnsi="Times New Roman" w:cs="Times New Roman"/>
                <w:sz w:val="22"/>
                <w:szCs w:val="22"/>
              </w:rPr>
            </w:pPr>
          </w:p>
        </w:tc>
        <w:tc>
          <w:tcPr>
            <w:tcW w:w="1429" w:type="dxa"/>
            <w:tcBorders>
              <w:top w:val="single" w:sz="4" w:space="0" w:color="000000"/>
              <w:left w:val="single" w:sz="4" w:space="0" w:color="000000"/>
              <w:bottom w:val="single" w:sz="4" w:space="0" w:color="000000"/>
              <w:right w:val="single" w:sz="4" w:space="0" w:color="000000"/>
            </w:tcBorders>
            <w:vAlign w:val="center"/>
          </w:tcPr>
          <w:p w14:paraId="6278F961"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302CB993" w14:textId="77777777">
        <w:trPr>
          <w:trHeight w:val="264"/>
          <w:jc w:val="center"/>
        </w:trPr>
        <w:tc>
          <w:tcPr>
            <w:tcW w:w="1613" w:type="dxa"/>
            <w:tcBorders>
              <w:top w:val="single" w:sz="4" w:space="0" w:color="000000"/>
              <w:left w:val="single" w:sz="4" w:space="0" w:color="000000"/>
              <w:bottom w:val="single" w:sz="4" w:space="0" w:color="000000"/>
              <w:right w:val="single" w:sz="4" w:space="0" w:color="000000"/>
            </w:tcBorders>
            <w:vAlign w:val="center"/>
          </w:tcPr>
          <w:p w14:paraId="6D0F42BA"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7D7FD353"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2BDB1DCD"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101304B0"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44A784CA"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699E23B4" w14:textId="77777777" w:rsidR="005A1DE1" w:rsidRPr="00F00A5E" w:rsidRDefault="005A1DE1">
            <w:pPr>
              <w:spacing w:line="276" w:lineRule="auto"/>
              <w:ind w:right="-19"/>
              <w:rPr>
                <w:rFonts w:ascii="Times New Roman" w:hAnsi="Times New Roman" w:cs="Times New Roman"/>
                <w:sz w:val="22"/>
                <w:szCs w:val="22"/>
              </w:rPr>
            </w:pPr>
          </w:p>
        </w:tc>
        <w:tc>
          <w:tcPr>
            <w:tcW w:w="1429" w:type="dxa"/>
            <w:tcBorders>
              <w:top w:val="single" w:sz="4" w:space="0" w:color="000000"/>
              <w:left w:val="single" w:sz="4" w:space="0" w:color="000000"/>
              <w:bottom w:val="single" w:sz="4" w:space="0" w:color="000000"/>
              <w:right w:val="single" w:sz="4" w:space="0" w:color="000000"/>
            </w:tcBorders>
            <w:vAlign w:val="center"/>
          </w:tcPr>
          <w:p w14:paraId="72CCA6ED" w14:textId="77777777" w:rsidR="005A1DE1" w:rsidRPr="00F00A5E" w:rsidRDefault="005A1DE1">
            <w:pPr>
              <w:spacing w:line="276" w:lineRule="auto"/>
              <w:ind w:right="-19"/>
              <w:rPr>
                <w:rFonts w:ascii="Times New Roman" w:hAnsi="Times New Roman" w:cs="Times New Roman"/>
                <w:sz w:val="22"/>
                <w:szCs w:val="22"/>
              </w:rPr>
            </w:pPr>
          </w:p>
        </w:tc>
      </w:tr>
    </w:tbl>
    <w:p w14:paraId="3ED81066" w14:textId="77777777" w:rsidR="005A1DE1" w:rsidRPr="00F00A5E" w:rsidRDefault="005A1DE1">
      <w:pPr>
        <w:spacing w:before="159" w:line="276" w:lineRule="auto"/>
        <w:ind w:right="-19"/>
        <w:jc w:val="center"/>
        <w:rPr>
          <w:rFonts w:ascii="Times New Roman" w:hAnsi="Times New Roman" w:cs="Times New Roman"/>
          <w:b/>
          <w:sz w:val="22"/>
          <w:szCs w:val="22"/>
        </w:rPr>
      </w:pPr>
    </w:p>
    <w:p w14:paraId="01F9E449" w14:textId="77777777" w:rsidR="005A1DE1" w:rsidRPr="00F00A5E" w:rsidRDefault="00B34D02">
      <w:pPr>
        <w:spacing w:before="159" w:line="276" w:lineRule="auto"/>
        <w:ind w:right="-19"/>
        <w:jc w:val="center"/>
        <w:rPr>
          <w:rFonts w:ascii="Times New Roman" w:hAnsi="Times New Roman" w:cs="Times New Roman"/>
          <w:b/>
          <w:sz w:val="22"/>
          <w:szCs w:val="22"/>
        </w:rPr>
      </w:pPr>
      <w:r w:rsidRPr="00F00A5E">
        <w:rPr>
          <w:rFonts w:ascii="Times New Roman" w:hAnsi="Times New Roman" w:cs="Times New Roman"/>
          <w:b/>
          <w:sz w:val="22"/>
          <w:szCs w:val="22"/>
        </w:rPr>
        <w:t>DICHIARA altresì:</w:t>
      </w:r>
    </w:p>
    <w:p w14:paraId="6AB78614" w14:textId="77777777" w:rsidR="005A1DE1" w:rsidRPr="00F00A5E" w:rsidRDefault="005A1DE1">
      <w:pPr>
        <w:spacing w:before="159" w:line="276" w:lineRule="auto"/>
        <w:ind w:right="-19"/>
        <w:jc w:val="center"/>
        <w:rPr>
          <w:rFonts w:ascii="Times New Roman" w:hAnsi="Times New Roman" w:cs="Times New Roman"/>
          <w:b/>
          <w:sz w:val="22"/>
          <w:szCs w:val="22"/>
        </w:rPr>
      </w:pPr>
    </w:p>
    <w:p w14:paraId="1D9FAB00" w14:textId="77777777" w:rsidR="005A1DE1" w:rsidRPr="00F00A5E" w:rsidRDefault="00B34D02">
      <w:pPr>
        <w:numPr>
          <w:ilvl w:val="0"/>
          <w:numId w:val="1"/>
        </w:numPr>
        <w:tabs>
          <w:tab w:val="left" w:pos="568"/>
        </w:tabs>
        <w:autoSpaceDN/>
        <w:spacing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di non incorrere nelle cause di esclusione di cui agli artt. 94, 95 e ss. del Codice;</w:t>
      </w:r>
    </w:p>
    <w:p w14:paraId="116FE18A" w14:textId="73B38847" w:rsidR="005A1DE1" w:rsidRDefault="00B34D02">
      <w:pPr>
        <w:numPr>
          <w:ilvl w:val="0"/>
          <w:numId w:val="1"/>
        </w:numPr>
        <w:tabs>
          <w:tab w:val="left" w:pos="568"/>
        </w:tabs>
        <w:autoSpaceDN/>
        <w:spacing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di non aver presentato nella procedura di gara in corso e negli affidamenti di subappalti documentazione o dichiarazioni non veritiere;</w:t>
      </w:r>
    </w:p>
    <w:p w14:paraId="5807DBA9" w14:textId="34B55FD1" w:rsidR="00FF6A0B" w:rsidRPr="00FF6A0B" w:rsidRDefault="00FF6A0B" w:rsidP="00FF6A0B">
      <w:pPr>
        <w:numPr>
          <w:ilvl w:val="0"/>
          <w:numId w:val="1"/>
        </w:numPr>
        <w:tabs>
          <w:tab w:val="left" w:pos="568"/>
        </w:tabs>
        <w:spacing w:line="276" w:lineRule="auto"/>
        <w:ind w:right="-19"/>
        <w:jc w:val="both"/>
        <w:textAlignment w:val="auto"/>
        <w:rPr>
          <w:rFonts w:ascii="Times New Roman" w:hAnsi="Times New Roman" w:cs="Times New Roman"/>
          <w:sz w:val="22"/>
          <w:szCs w:val="22"/>
        </w:rPr>
      </w:pPr>
      <w:r w:rsidRPr="00FF6A0B">
        <w:rPr>
          <w:rFonts w:ascii="Times New Roman" w:hAnsi="Times New Roman" w:cs="Times New Roman"/>
          <w:sz w:val="22"/>
          <w:szCs w:val="22"/>
        </w:rPr>
        <w:t xml:space="preserve">di possedere i </w:t>
      </w:r>
      <w:r w:rsidRPr="00FF6A0B">
        <w:rPr>
          <w:rFonts w:ascii="Times New Roman" w:hAnsi="Times New Roman" w:cs="Times New Roman"/>
          <w:sz w:val="22"/>
          <w:szCs w:val="22"/>
          <w:u w:val="single"/>
        </w:rPr>
        <w:t>requisiti di ordine speciale</w:t>
      </w:r>
      <w:r w:rsidRPr="00FF6A0B">
        <w:rPr>
          <w:rFonts w:ascii="Times New Roman" w:hAnsi="Times New Roman" w:cs="Times New Roman"/>
          <w:sz w:val="22"/>
          <w:szCs w:val="22"/>
        </w:rPr>
        <w:t xml:space="preserve"> ai sensi dell’art. 100 del </w:t>
      </w:r>
      <w:proofErr w:type="spellStart"/>
      <w:proofErr w:type="gramStart"/>
      <w:r w:rsidRPr="00FF6A0B">
        <w:rPr>
          <w:rFonts w:ascii="Times New Roman" w:hAnsi="Times New Roman" w:cs="Times New Roman"/>
          <w:sz w:val="22"/>
          <w:szCs w:val="22"/>
        </w:rPr>
        <w:t>D.Lgs</w:t>
      </w:r>
      <w:proofErr w:type="gramEnd"/>
      <w:r w:rsidRPr="00FF6A0B">
        <w:rPr>
          <w:rFonts w:ascii="Times New Roman" w:hAnsi="Times New Roman" w:cs="Times New Roman"/>
          <w:sz w:val="22"/>
          <w:szCs w:val="22"/>
        </w:rPr>
        <w:t>.</w:t>
      </w:r>
      <w:proofErr w:type="spellEnd"/>
      <w:r w:rsidRPr="00FF6A0B">
        <w:rPr>
          <w:rFonts w:ascii="Times New Roman" w:hAnsi="Times New Roman" w:cs="Times New Roman"/>
          <w:sz w:val="22"/>
          <w:szCs w:val="22"/>
        </w:rPr>
        <w:t xml:space="preserve"> 36/2023 nei termini di seguito precisati</w:t>
      </w:r>
    </w:p>
    <w:p w14:paraId="4082BD5C" w14:textId="77777777" w:rsidR="00FF6A0B" w:rsidRPr="00FF6A0B" w:rsidRDefault="00FF6A0B" w:rsidP="00FF6A0B">
      <w:pPr>
        <w:spacing w:before="5" w:line="276" w:lineRule="auto"/>
        <w:ind w:right="-19"/>
        <w:textAlignment w:val="auto"/>
        <w:rPr>
          <w:rFonts w:ascii="Times New Roman" w:hAnsi="Times New Roman" w:cs="Times New Roman"/>
          <w:sz w:val="22"/>
          <w:szCs w:val="22"/>
        </w:rPr>
      </w:pPr>
    </w:p>
    <w:p w14:paraId="72A73987" w14:textId="77777777" w:rsidR="00FF6A0B" w:rsidRPr="00FF6A0B" w:rsidRDefault="00FF6A0B" w:rsidP="00FF6A0B">
      <w:pPr>
        <w:spacing w:before="5" w:line="276" w:lineRule="auto"/>
        <w:ind w:right="-19"/>
        <w:textAlignment w:val="auto"/>
        <w:rPr>
          <w:rFonts w:ascii="Times New Roman" w:hAnsi="Times New Roman" w:cs="Times New Roman"/>
          <w:i/>
          <w:iCs/>
          <w:sz w:val="22"/>
          <w:szCs w:val="22"/>
        </w:rPr>
      </w:pPr>
      <w:r w:rsidRPr="00FF6A0B">
        <w:rPr>
          <w:rFonts w:ascii="Times New Roman" w:hAnsi="Times New Roman" w:cs="Times New Roman"/>
          <w:i/>
          <w:iCs/>
          <w:sz w:val="22"/>
          <w:szCs w:val="22"/>
        </w:rPr>
        <w:t>[in caso di possesso dei requisiti in raggruppamento o altra forma di partecipazione aggregata, specificare le modalità di possesso dei requisiti ed eventualmente dei criteri di selezione</w:t>
      </w:r>
    </w:p>
    <w:p w14:paraId="1456D859" w14:textId="77777777" w:rsidR="00FF6A0B" w:rsidRPr="00FF6A0B" w:rsidRDefault="00FF6A0B" w:rsidP="00FF6A0B">
      <w:pPr>
        <w:spacing w:before="5" w:line="276" w:lineRule="auto"/>
        <w:ind w:right="-19"/>
        <w:textAlignment w:val="auto"/>
        <w:rPr>
          <w:rFonts w:ascii="Times New Roman" w:hAnsi="Times New Roman" w:cs="Times New Roman"/>
          <w:i/>
          <w:iCs/>
          <w:sz w:val="22"/>
          <w:szCs w:val="22"/>
        </w:rPr>
      </w:pPr>
      <w:r w:rsidRPr="00FF6A0B">
        <w:rPr>
          <w:rFonts w:ascii="Times New Roman" w:hAnsi="Times New Roman" w:cs="Times New Roman"/>
          <w:i/>
          <w:iCs/>
          <w:sz w:val="22"/>
          <w:szCs w:val="22"/>
        </w:rPr>
        <w:t>______________________________________________________________________________________________________________________________________________________________________________</w:t>
      </w:r>
      <w:r w:rsidRPr="00FF6A0B">
        <w:rPr>
          <w:rFonts w:ascii="Times New Roman" w:hAnsi="Times New Roman" w:cs="Times New Roman"/>
          <w:i/>
          <w:iCs/>
          <w:sz w:val="22"/>
          <w:szCs w:val="22"/>
        </w:rPr>
        <w:lastRenderedPageBreak/>
        <w:t>______________________________________________________________________________________________________________________________________________________________________________</w:t>
      </w:r>
    </w:p>
    <w:p w14:paraId="62B67BD0" w14:textId="77777777" w:rsidR="00FF6A0B" w:rsidRPr="00FF6A0B" w:rsidRDefault="00FF6A0B" w:rsidP="00FF6A0B">
      <w:pPr>
        <w:spacing w:before="5" w:line="276" w:lineRule="auto"/>
        <w:ind w:right="-19"/>
        <w:textAlignment w:val="auto"/>
        <w:rPr>
          <w:rFonts w:ascii="Times New Roman" w:hAnsi="Times New Roman" w:cs="Times New Roman"/>
          <w:sz w:val="22"/>
          <w:szCs w:val="22"/>
        </w:rPr>
      </w:pPr>
      <w:r w:rsidRPr="00FF6A0B">
        <w:rPr>
          <w:rFonts w:ascii="Times New Roman" w:hAnsi="Times New Roman" w:cs="Times New Roman"/>
          <w:i/>
          <w:iCs/>
          <w:sz w:val="22"/>
          <w:szCs w:val="22"/>
        </w:rPr>
        <w:t>__________]</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10" w:type="dxa"/>
        </w:tblCellMar>
        <w:tblLook w:val="04A0" w:firstRow="1" w:lastRow="0" w:firstColumn="1" w:lastColumn="0" w:noHBand="0" w:noVBand="1"/>
      </w:tblPr>
      <w:tblGrid>
        <w:gridCol w:w="693"/>
        <w:gridCol w:w="3836"/>
        <w:gridCol w:w="1275"/>
        <w:gridCol w:w="1843"/>
        <w:gridCol w:w="1981"/>
      </w:tblGrid>
      <w:tr w:rsidR="00FF6A0B" w:rsidRPr="00FF6A0B" w14:paraId="02EB6C6D" w14:textId="77777777" w:rsidTr="00FF6A0B">
        <w:trPr>
          <w:trHeight w:val="557"/>
          <w:tblHeader/>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57" w:type="dxa"/>
              <w:bottom w:w="0" w:type="dxa"/>
              <w:right w:w="57" w:type="dxa"/>
            </w:tcMar>
            <w:vAlign w:val="center"/>
            <w:hideMark/>
          </w:tcPr>
          <w:p w14:paraId="0DB8BE38" w14:textId="77777777" w:rsidR="00FF6A0B" w:rsidRPr="00FF6A0B" w:rsidRDefault="00FF6A0B" w:rsidP="00FF6A0B">
            <w:pPr>
              <w:spacing w:before="5" w:line="276" w:lineRule="auto"/>
              <w:ind w:right="-19"/>
              <w:jc w:val="center"/>
              <w:textAlignment w:val="auto"/>
              <w:rPr>
                <w:rFonts w:ascii="Times New Roman" w:hAnsi="Times New Roman" w:cs="Times New Roman"/>
                <w:b/>
                <w:iCs/>
                <w:sz w:val="22"/>
                <w:szCs w:val="22"/>
                <w:lang w:bidi="it-IT"/>
              </w:rPr>
            </w:pPr>
            <w:r w:rsidRPr="00FF6A0B">
              <w:rPr>
                <w:rFonts w:ascii="Times New Roman" w:hAnsi="Times New Roman" w:cs="Times New Roman"/>
                <w:b/>
                <w:iCs/>
                <w:sz w:val="22"/>
                <w:szCs w:val="22"/>
                <w:lang w:bidi="it-IT"/>
              </w:rPr>
              <w:t xml:space="preserve">COMPILARE DI SEGUITO </w:t>
            </w:r>
          </w:p>
          <w:p w14:paraId="03663427" w14:textId="35E1E9CC" w:rsidR="00FF6A0B" w:rsidRPr="00FF6A0B" w:rsidRDefault="00FF6A0B" w:rsidP="00FF6A0B">
            <w:pPr>
              <w:spacing w:before="5" w:line="276" w:lineRule="auto"/>
              <w:ind w:right="-19"/>
              <w:jc w:val="center"/>
              <w:textAlignment w:val="auto"/>
              <w:rPr>
                <w:rFonts w:ascii="Times New Roman" w:hAnsi="Times New Roman" w:cs="Times New Roman"/>
                <w:b/>
                <w:iCs/>
                <w:sz w:val="22"/>
                <w:szCs w:val="22"/>
                <w:lang w:bidi="it-IT"/>
              </w:rPr>
            </w:pPr>
            <w:r w:rsidRPr="00FF6A0B">
              <w:rPr>
                <w:rFonts w:ascii="Times New Roman" w:hAnsi="Times New Roman" w:cs="Times New Roman"/>
                <w:b/>
                <w:iCs/>
                <w:sz w:val="22"/>
                <w:szCs w:val="22"/>
                <w:lang w:bidi="it-IT"/>
              </w:rPr>
              <w:t>chiarendo se il requisito richiesto è posseduto in proprio, eventualmente anche in forma semplificata ai sensi dell’articolo 28 per lavorazioni di importo inferiore ai 150.000, o mediante subappalto qu</w:t>
            </w:r>
            <w:r>
              <w:rPr>
                <w:rFonts w:ascii="Times New Roman" w:hAnsi="Times New Roman" w:cs="Times New Roman"/>
                <w:b/>
                <w:iCs/>
                <w:sz w:val="22"/>
                <w:szCs w:val="22"/>
                <w:lang w:bidi="it-IT"/>
              </w:rPr>
              <w:t>alificante</w:t>
            </w:r>
          </w:p>
        </w:tc>
      </w:tr>
      <w:tr w:rsidR="00FF6A0B" w:rsidRPr="00FF6A0B" w14:paraId="53B93C37" w14:textId="77777777" w:rsidTr="00FF6A0B">
        <w:trPr>
          <w:trHeight w:val="557"/>
          <w:tblHeader/>
          <w:jc w:val="center"/>
        </w:trPr>
        <w:tc>
          <w:tcPr>
            <w:tcW w:w="2352" w:type="pct"/>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57" w:type="dxa"/>
              <w:bottom w:w="0" w:type="dxa"/>
              <w:right w:w="57" w:type="dxa"/>
            </w:tcMar>
            <w:vAlign w:val="center"/>
            <w:hideMark/>
          </w:tcPr>
          <w:p w14:paraId="1CAB442D" w14:textId="77777777" w:rsidR="00FF6A0B" w:rsidRPr="00FF6A0B" w:rsidRDefault="00FF6A0B" w:rsidP="00FF6A0B">
            <w:pPr>
              <w:spacing w:before="5" w:line="276" w:lineRule="auto"/>
              <w:ind w:right="-19"/>
              <w:jc w:val="center"/>
              <w:textAlignment w:val="auto"/>
              <w:rPr>
                <w:rFonts w:ascii="Times New Roman" w:hAnsi="Times New Roman" w:cs="Times New Roman"/>
                <w:b/>
                <w:sz w:val="22"/>
                <w:szCs w:val="22"/>
                <w:lang w:bidi="it-IT"/>
              </w:rPr>
            </w:pPr>
            <w:r w:rsidRPr="00FF6A0B">
              <w:rPr>
                <w:rFonts w:ascii="Times New Roman" w:hAnsi="Times New Roman" w:cs="Times New Roman"/>
                <w:b/>
                <w:sz w:val="22"/>
                <w:szCs w:val="22"/>
                <w:lang w:bidi="it-IT"/>
              </w:rPr>
              <w:t>Riepilogo - Categorie di opere</w:t>
            </w:r>
          </w:p>
        </w:tc>
        <w:tc>
          <w:tcPr>
            <w:tcW w:w="662" w:type="pct"/>
            <w:tcBorders>
              <w:top w:val="single" w:sz="4" w:space="0" w:color="000000"/>
              <w:left w:val="single" w:sz="4" w:space="0" w:color="000000"/>
              <w:bottom w:val="single" w:sz="4" w:space="0" w:color="000000"/>
              <w:right w:val="single" w:sz="4" w:space="0" w:color="000000"/>
            </w:tcBorders>
            <w:shd w:val="clear" w:color="auto" w:fill="D9D9D9"/>
            <w:hideMark/>
          </w:tcPr>
          <w:p w14:paraId="71633D20" w14:textId="77777777" w:rsidR="00FF6A0B" w:rsidRPr="00FF6A0B" w:rsidRDefault="00FF6A0B" w:rsidP="00FF6A0B">
            <w:pPr>
              <w:spacing w:before="5" w:line="276" w:lineRule="auto"/>
              <w:ind w:right="-19"/>
              <w:jc w:val="center"/>
              <w:textAlignment w:val="auto"/>
              <w:rPr>
                <w:rFonts w:ascii="Times New Roman" w:hAnsi="Times New Roman" w:cs="Times New Roman"/>
                <w:b/>
                <w:sz w:val="22"/>
                <w:szCs w:val="22"/>
                <w:lang w:bidi="it-IT"/>
              </w:rPr>
            </w:pPr>
            <w:r w:rsidRPr="00FF6A0B">
              <w:rPr>
                <w:rFonts w:ascii="Times New Roman" w:hAnsi="Times New Roman" w:cs="Times New Roman"/>
                <w:b/>
                <w:sz w:val="22"/>
                <w:szCs w:val="22"/>
                <w:lang w:bidi="it-IT"/>
              </w:rPr>
              <w:t>Requisito richiesto</w:t>
            </w:r>
          </w:p>
        </w:tc>
        <w:tc>
          <w:tcPr>
            <w:tcW w:w="957" w:type="pct"/>
            <w:tcBorders>
              <w:top w:val="single" w:sz="4" w:space="0" w:color="000000"/>
              <w:left w:val="single" w:sz="4" w:space="0" w:color="000000"/>
              <w:bottom w:val="single" w:sz="4" w:space="0" w:color="000000"/>
              <w:right w:val="single" w:sz="4" w:space="0" w:color="000000"/>
            </w:tcBorders>
            <w:shd w:val="clear" w:color="auto" w:fill="D9D9D9"/>
            <w:hideMark/>
          </w:tcPr>
          <w:p w14:paraId="072CF01C" w14:textId="77777777" w:rsidR="00FF6A0B" w:rsidRPr="00FF6A0B" w:rsidRDefault="00FF6A0B" w:rsidP="00FF6A0B">
            <w:pPr>
              <w:spacing w:before="5" w:line="276" w:lineRule="auto"/>
              <w:ind w:right="-19"/>
              <w:jc w:val="center"/>
              <w:textAlignment w:val="auto"/>
              <w:rPr>
                <w:rFonts w:ascii="Times New Roman" w:hAnsi="Times New Roman" w:cs="Times New Roman"/>
                <w:b/>
                <w:sz w:val="22"/>
                <w:szCs w:val="22"/>
                <w:lang w:bidi="it-IT"/>
              </w:rPr>
            </w:pPr>
            <w:r w:rsidRPr="00FF6A0B">
              <w:rPr>
                <w:rFonts w:ascii="Times New Roman" w:hAnsi="Times New Roman" w:cs="Times New Roman"/>
                <w:b/>
                <w:sz w:val="22"/>
                <w:szCs w:val="22"/>
                <w:lang w:bidi="it-IT"/>
              </w:rPr>
              <w:t xml:space="preserve">Requisito posseduto in proprio </w:t>
            </w:r>
            <w:r w:rsidRPr="00FF6A0B">
              <w:rPr>
                <w:rFonts w:ascii="Times New Roman" w:hAnsi="Times New Roman" w:cs="Times New Roman"/>
                <w:bCs/>
                <w:i/>
                <w:iCs/>
                <w:sz w:val="22"/>
                <w:szCs w:val="22"/>
                <w:lang w:bidi="it-IT"/>
              </w:rPr>
              <w:t>(in caso di RTI specificare)</w:t>
            </w:r>
          </w:p>
        </w:tc>
        <w:tc>
          <w:tcPr>
            <w:tcW w:w="1029" w:type="pct"/>
            <w:tcBorders>
              <w:top w:val="single" w:sz="4" w:space="0" w:color="000000"/>
              <w:left w:val="single" w:sz="4" w:space="0" w:color="000000"/>
              <w:bottom w:val="single" w:sz="4" w:space="0" w:color="000000"/>
              <w:right w:val="single" w:sz="4" w:space="0" w:color="000000"/>
            </w:tcBorders>
            <w:shd w:val="clear" w:color="auto" w:fill="D9D9D9"/>
            <w:hideMark/>
          </w:tcPr>
          <w:p w14:paraId="620422D5" w14:textId="77777777" w:rsidR="00FF6A0B" w:rsidRPr="00FF6A0B" w:rsidRDefault="00FF6A0B" w:rsidP="00FF6A0B">
            <w:pPr>
              <w:spacing w:before="5" w:line="276" w:lineRule="auto"/>
              <w:ind w:right="-19"/>
              <w:jc w:val="center"/>
              <w:textAlignment w:val="auto"/>
              <w:rPr>
                <w:rFonts w:ascii="Times New Roman" w:hAnsi="Times New Roman" w:cs="Times New Roman"/>
                <w:b/>
                <w:sz w:val="22"/>
                <w:szCs w:val="22"/>
                <w:lang w:bidi="it-IT"/>
              </w:rPr>
            </w:pPr>
            <w:r w:rsidRPr="00FF6A0B">
              <w:rPr>
                <w:rFonts w:ascii="Times New Roman" w:hAnsi="Times New Roman" w:cs="Times New Roman"/>
                <w:b/>
                <w:sz w:val="22"/>
                <w:szCs w:val="22"/>
                <w:lang w:bidi="it-IT"/>
              </w:rPr>
              <w:t>Classifica posseduta con subappalto qualificante</w:t>
            </w:r>
          </w:p>
        </w:tc>
      </w:tr>
      <w:tr w:rsidR="00FF6A0B" w:rsidRPr="00FF6A0B" w14:paraId="2AC0D03B" w14:textId="77777777" w:rsidTr="00FF6A0B">
        <w:trPr>
          <w:trHeight w:val="510"/>
          <w:tblHeader/>
          <w:jc w:val="center"/>
        </w:trPr>
        <w:tc>
          <w:tcPr>
            <w:tcW w:w="360" w:type="pct"/>
            <w:tcBorders>
              <w:top w:val="single" w:sz="4" w:space="0" w:color="000000"/>
              <w:left w:val="single" w:sz="4" w:space="0" w:color="000000"/>
              <w:bottom w:val="single" w:sz="4" w:space="0" w:color="000000"/>
              <w:right w:val="nil"/>
            </w:tcBorders>
            <w:tcMar>
              <w:top w:w="0" w:type="dxa"/>
              <w:left w:w="57" w:type="dxa"/>
              <w:bottom w:w="0" w:type="dxa"/>
              <w:right w:w="57" w:type="dxa"/>
            </w:tcMar>
            <w:vAlign w:val="center"/>
            <w:hideMark/>
          </w:tcPr>
          <w:p w14:paraId="0447E6F8" w14:textId="4AE5CD79" w:rsidR="00FF6A0B" w:rsidRPr="00FF6A0B" w:rsidRDefault="00FF6A0B" w:rsidP="00FF6A0B">
            <w:pPr>
              <w:spacing w:before="5" w:line="276" w:lineRule="auto"/>
              <w:ind w:right="-19"/>
              <w:jc w:val="both"/>
              <w:textAlignment w:val="auto"/>
              <w:rPr>
                <w:rFonts w:ascii="Times New Roman" w:hAnsi="Times New Roman" w:cs="Times New Roman"/>
                <w:bCs/>
                <w:sz w:val="22"/>
                <w:szCs w:val="22"/>
                <w:lang w:bidi="it-IT"/>
              </w:rPr>
            </w:pPr>
            <w:r>
              <w:t>OG1</w:t>
            </w:r>
          </w:p>
        </w:tc>
        <w:tc>
          <w:tcPr>
            <w:tcW w:w="1992" w:type="pct"/>
            <w:tcBorders>
              <w:top w:val="single" w:sz="4" w:space="0" w:color="000000"/>
              <w:left w:val="nil"/>
              <w:bottom w:val="single" w:sz="4" w:space="0" w:color="000000"/>
              <w:right w:val="single" w:sz="4" w:space="0" w:color="000000"/>
            </w:tcBorders>
            <w:vAlign w:val="center"/>
            <w:hideMark/>
          </w:tcPr>
          <w:p w14:paraId="55747B87" w14:textId="6D9AA995" w:rsidR="00FF6A0B" w:rsidRPr="00FF6A0B" w:rsidRDefault="00FF6A0B" w:rsidP="00FF6A0B">
            <w:pPr>
              <w:spacing w:before="5" w:line="276" w:lineRule="auto"/>
              <w:ind w:right="129"/>
              <w:jc w:val="both"/>
              <w:textAlignment w:val="auto"/>
              <w:rPr>
                <w:rFonts w:ascii="Times New Roman" w:hAnsi="Times New Roman" w:cs="Times New Roman"/>
                <w:bCs/>
                <w:sz w:val="22"/>
                <w:szCs w:val="22"/>
                <w:lang w:bidi="it-IT"/>
              </w:rPr>
            </w:pPr>
            <w:r w:rsidRPr="00FF6A0B">
              <w:t>EDIFICI CIVILI ED INDUSTRIALI</w:t>
            </w:r>
          </w:p>
        </w:tc>
        <w:tc>
          <w:tcPr>
            <w:tcW w:w="662" w:type="pct"/>
            <w:tcBorders>
              <w:top w:val="single" w:sz="4" w:space="0" w:color="000000"/>
              <w:left w:val="single" w:sz="4" w:space="0" w:color="000000"/>
              <w:bottom w:val="single" w:sz="4" w:space="0" w:color="000000"/>
              <w:right w:val="single" w:sz="4" w:space="0" w:color="000000"/>
            </w:tcBorders>
            <w:vAlign w:val="center"/>
            <w:hideMark/>
          </w:tcPr>
          <w:p w14:paraId="70B3D629" w14:textId="17029EA9" w:rsidR="00FF6A0B" w:rsidRPr="00FF6A0B" w:rsidRDefault="00FF6A0B" w:rsidP="00B010DC">
            <w:pPr>
              <w:spacing w:before="5" w:line="276" w:lineRule="auto"/>
              <w:ind w:right="-19"/>
              <w:jc w:val="center"/>
              <w:textAlignment w:val="auto"/>
              <w:rPr>
                <w:rFonts w:ascii="Times New Roman" w:hAnsi="Times New Roman" w:cs="Times New Roman"/>
                <w:b/>
                <w:sz w:val="22"/>
                <w:szCs w:val="22"/>
                <w:lang w:bidi="it-IT"/>
              </w:rPr>
            </w:pPr>
            <w:r>
              <w:rPr>
                <w:rFonts w:ascii="Times New Roman" w:eastAsia="Times New Roman" w:hAnsi="Times New Roman" w:cs="Times New Roman"/>
                <w:sz w:val="20"/>
                <w:szCs w:val="20"/>
              </w:rPr>
              <w:t>I</w:t>
            </w:r>
            <w:r w:rsidR="00B010DC">
              <w:rPr>
                <w:rFonts w:ascii="Times New Roman" w:eastAsia="Times New Roman" w:hAnsi="Times New Roman" w:cs="Times New Roman"/>
                <w:sz w:val="20"/>
                <w:szCs w:val="20"/>
              </w:rPr>
              <w:t>II</w:t>
            </w:r>
          </w:p>
        </w:tc>
        <w:tc>
          <w:tcPr>
            <w:tcW w:w="957" w:type="pct"/>
            <w:tcBorders>
              <w:top w:val="single" w:sz="4" w:space="0" w:color="000000"/>
              <w:left w:val="single" w:sz="4" w:space="0" w:color="000000"/>
              <w:bottom w:val="single" w:sz="4" w:space="0" w:color="000000"/>
              <w:right w:val="single" w:sz="4" w:space="0" w:color="000000"/>
            </w:tcBorders>
            <w:vAlign w:val="center"/>
          </w:tcPr>
          <w:p w14:paraId="3E2BE738" w14:textId="77777777" w:rsidR="00FF6A0B" w:rsidRPr="00FF6A0B" w:rsidRDefault="00FF6A0B" w:rsidP="00FF6A0B">
            <w:pPr>
              <w:spacing w:before="5" w:line="276" w:lineRule="auto"/>
              <w:ind w:right="-19"/>
              <w:jc w:val="center"/>
              <w:textAlignment w:val="auto"/>
              <w:rPr>
                <w:rFonts w:ascii="Times New Roman" w:hAnsi="Times New Roman" w:cs="Times New Roman"/>
                <w:bCs/>
                <w:sz w:val="22"/>
                <w:szCs w:val="22"/>
                <w:lang w:bidi="it-IT"/>
              </w:rPr>
            </w:pPr>
          </w:p>
        </w:tc>
        <w:tc>
          <w:tcPr>
            <w:tcW w:w="1029" w:type="pct"/>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hideMark/>
          </w:tcPr>
          <w:p w14:paraId="355220CB" w14:textId="77777777" w:rsidR="00FF6A0B" w:rsidRPr="00FF6A0B" w:rsidRDefault="00FF6A0B" w:rsidP="00FF6A0B">
            <w:pPr>
              <w:spacing w:before="5" w:line="276" w:lineRule="auto"/>
              <w:ind w:right="-19"/>
              <w:jc w:val="center"/>
              <w:textAlignment w:val="auto"/>
              <w:rPr>
                <w:rFonts w:ascii="Times New Roman" w:hAnsi="Times New Roman" w:cs="Times New Roman"/>
                <w:b/>
                <w:bCs/>
                <w:sz w:val="70"/>
                <w:szCs w:val="70"/>
                <w:lang w:bidi="it-IT"/>
              </w:rPr>
            </w:pPr>
            <w:r w:rsidRPr="00FF6A0B">
              <w:rPr>
                <w:rFonts w:ascii="Times New Roman" w:hAnsi="Times New Roman" w:cs="Times New Roman"/>
                <w:b/>
                <w:bCs/>
                <w:sz w:val="70"/>
                <w:szCs w:val="70"/>
                <w:lang w:bidi="it-IT"/>
              </w:rPr>
              <w:t>/</w:t>
            </w:r>
          </w:p>
        </w:tc>
      </w:tr>
      <w:tr w:rsidR="00FF6A0B" w:rsidRPr="00FF6A0B" w14:paraId="79268586" w14:textId="77777777" w:rsidTr="00B010DC">
        <w:trPr>
          <w:trHeight w:val="942"/>
          <w:tblHeader/>
          <w:jc w:val="center"/>
        </w:trPr>
        <w:tc>
          <w:tcPr>
            <w:tcW w:w="360" w:type="pct"/>
            <w:tcBorders>
              <w:top w:val="single" w:sz="4" w:space="0" w:color="000000"/>
              <w:left w:val="single" w:sz="4" w:space="0" w:color="000000"/>
              <w:bottom w:val="single" w:sz="4" w:space="0" w:color="000000"/>
              <w:right w:val="nil"/>
            </w:tcBorders>
            <w:tcMar>
              <w:top w:w="0" w:type="dxa"/>
              <w:left w:w="57" w:type="dxa"/>
              <w:bottom w:w="0" w:type="dxa"/>
              <w:right w:w="57" w:type="dxa"/>
            </w:tcMar>
            <w:vAlign w:val="center"/>
            <w:hideMark/>
          </w:tcPr>
          <w:p w14:paraId="7FB59D67" w14:textId="77777777" w:rsidR="00FF6A0B" w:rsidRPr="00FF6A0B" w:rsidRDefault="00FF6A0B" w:rsidP="00FF6A0B">
            <w:pPr>
              <w:spacing w:before="5" w:line="276" w:lineRule="auto"/>
              <w:ind w:right="-19"/>
              <w:jc w:val="both"/>
              <w:textAlignment w:val="auto"/>
              <w:rPr>
                <w:rFonts w:ascii="Times New Roman" w:hAnsi="Times New Roman" w:cs="Times New Roman"/>
                <w:b/>
                <w:sz w:val="22"/>
                <w:szCs w:val="22"/>
                <w:lang w:bidi="it-IT"/>
              </w:rPr>
            </w:pPr>
            <w:r w:rsidRPr="00FF6A0B">
              <w:t>OS28</w:t>
            </w:r>
          </w:p>
        </w:tc>
        <w:tc>
          <w:tcPr>
            <w:tcW w:w="1992" w:type="pct"/>
            <w:tcBorders>
              <w:top w:val="single" w:sz="4" w:space="0" w:color="000000"/>
              <w:left w:val="nil"/>
              <w:bottom w:val="single" w:sz="4" w:space="0" w:color="000000"/>
              <w:right w:val="single" w:sz="4" w:space="0" w:color="000000"/>
            </w:tcBorders>
            <w:vAlign w:val="center"/>
            <w:hideMark/>
          </w:tcPr>
          <w:p w14:paraId="756483C8" w14:textId="77777777" w:rsidR="00FF6A0B" w:rsidRPr="00FF6A0B" w:rsidRDefault="00FF6A0B" w:rsidP="00FF6A0B">
            <w:pPr>
              <w:spacing w:before="5" w:line="276" w:lineRule="auto"/>
              <w:ind w:right="129"/>
              <w:jc w:val="both"/>
              <w:textAlignment w:val="auto"/>
              <w:rPr>
                <w:rFonts w:ascii="Times New Roman" w:hAnsi="Times New Roman" w:cs="Times New Roman"/>
                <w:bCs/>
                <w:sz w:val="22"/>
                <w:szCs w:val="22"/>
                <w:lang w:bidi="it-IT"/>
              </w:rPr>
            </w:pPr>
            <w:r w:rsidRPr="00FF6A0B">
              <w:t>IMPIANTI TERMICI E DI CONDIZIONAMENTO</w:t>
            </w:r>
          </w:p>
        </w:tc>
        <w:tc>
          <w:tcPr>
            <w:tcW w:w="662" w:type="pct"/>
            <w:tcBorders>
              <w:top w:val="single" w:sz="4" w:space="0" w:color="000000"/>
              <w:left w:val="single" w:sz="4" w:space="0" w:color="000000"/>
              <w:bottom w:val="single" w:sz="4" w:space="0" w:color="000000"/>
              <w:right w:val="single" w:sz="4" w:space="0" w:color="000000"/>
            </w:tcBorders>
            <w:vAlign w:val="center"/>
            <w:hideMark/>
          </w:tcPr>
          <w:p w14:paraId="2C208A2A" w14:textId="77777777" w:rsidR="00FF6A0B" w:rsidRPr="00FF6A0B" w:rsidRDefault="00FF6A0B" w:rsidP="00FF6A0B">
            <w:pPr>
              <w:spacing w:before="5" w:line="276" w:lineRule="auto"/>
              <w:ind w:right="-19"/>
              <w:jc w:val="center"/>
              <w:textAlignment w:val="auto"/>
              <w:rPr>
                <w:rFonts w:ascii="Times New Roman" w:hAnsi="Times New Roman" w:cs="Times New Roman"/>
                <w:b/>
                <w:sz w:val="22"/>
                <w:szCs w:val="22"/>
                <w:lang w:bidi="it-IT"/>
              </w:rPr>
            </w:pPr>
            <w:r w:rsidRPr="00FF6A0B">
              <w:rPr>
                <w:rFonts w:ascii="Times New Roman" w:eastAsia="Times New Roman" w:hAnsi="Times New Roman" w:cs="Times New Roman"/>
                <w:sz w:val="20"/>
                <w:szCs w:val="20"/>
              </w:rPr>
              <w:t>(Sotto i 150.000 euro)</w:t>
            </w:r>
          </w:p>
        </w:tc>
        <w:tc>
          <w:tcPr>
            <w:tcW w:w="957" w:type="pct"/>
            <w:tcBorders>
              <w:top w:val="single" w:sz="4" w:space="0" w:color="000000"/>
              <w:left w:val="single" w:sz="4" w:space="0" w:color="000000"/>
              <w:bottom w:val="single" w:sz="4" w:space="0" w:color="000000"/>
              <w:right w:val="single" w:sz="4" w:space="0" w:color="000000"/>
            </w:tcBorders>
            <w:vAlign w:val="center"/>
          </w:tcPr>
          <w:p w14:paraId="7761467F" w14:textId="77777777" w:rsidR="00FF6A0B" w:rsidRPr="00FF6A0B" w:rsidRDefault="00FF6A0B" w:rsidP="00FF6A0B">
            <w:pPr>
              <w:spacing w:before="5" w:line="276" w:lineRule="auto"/>
              <w:ind w:right="-19"/>
              <w:jc w:val="center"/>
              <w:textAlignment w:val="auto"/>
              <w:rPr>
                <w:rFonts w:ascii="Times New Roman" w:hAnsi="Times New Roman" w:cs="Times New Roman"/>
                <w:bCs/>
                <w:sz w:val="22"/>
                <w:szCs w:val="22"/>
                <w:lang w:bidi="it-IT"/>
              </w:rPr>
            </w:pPr>
          </w:p>
        </w:tc>
        <w:tc>
          <w:tcPr>
            <w:tcW w:w="1029" w:type="pct"/>
            <w:tcBorders>
              <w:top w:val="single" w:sz="4" w:space="0" w:color="000000"/>
              <w:left w:val="single" w:sz="4" w:space="0" w:color="000000"/>
              <w:bottom w:val="single" w:sz="4" w:space="0" w:color="000000"/>
              <w:right w:val="single" w:sz="4" w:space="0" w:color="000000"/>
            </w:tcBorders>
            <w:vAlign w:val="center"/>
          </w:tcPr>
          <w:p w14:paraId="69DA5CC9" w14:textId="77777777" w:rsidR="00FF6A0B" w:rsidRPr="00FF6A0B" w:rsidRDefault="00FF6A0B" w:rsidP="00FF6A0B">
            <w:pPr>
              <w:spacing w:before="5" w:line="276" w:lineRule="auto"/>
              <w:ind w:right="-19"/>
              <w:jc w:val="center"/>
              <w:textAlignment w:val="auto"/>
              <w:rPr>
                <w:rFonts w:ascii="Times New Roman" w:hAnsi="Times New Roman" w:cs="Times New Roman"/>
                <w:bCs/>
                <w:sz w:val="22"/>
                <w:szCs w:val="22"/>
                <w:lang w:bidi="it-IT"/>
              </w:rPr>
            </w:pPr>
          </w:p>
        </w:tc>
      </w:tr>
      <w:tr w:rsidR="00FF6A0B" w:rsidRPr="00FF6A0B" w14:paraId="420B6C0B" w14:textId="77777777" w:rsidTr="00FF6A0B">
        <w:trPr>
          <w:trHeight w:val="860"/>
          <w:tblHeader/>
          <w:jc w:val="center"/>
        </w:trPr>
        <w:tc>
          <w:tcPr>
            <w:tcW w:w="360" w:type="pct"/>
            <w:tcBorders>
              <w:top w:val="single" w:sz="4" w:space="0" w:color="000000"/>
              <w:left w:val="single" w:sz="4" w:space="0" w:color="000000"/>
              <w:bottom w:val="single" w:sz="4" w:space="0" w:color="000000"/>
              <w:right w:val="nil"/>
            </w:tcBorders>
            <w:tcMar>
              <w:top w:w="0" w:type="dxa"/>
              <w:left w:w="57" w:type="dxa"/>
              <w:bottom w:w="0" w:type="dxa"/>
              <w:right w:w="57" w:type="dxa"/>
            </w:tcMar>
            <w:vAlign w:val="center"/>
          </w:tcPr>
          <w:p w14:paraId="55DD6535" w14:textId="77777777" w:rsidR="00FF6A0B" w:rsidRPr="00FF6A0B" w:rsidRDefault="00FF6A0B" w:rsidP="00FF6A0B">
            <w:pPr>
              <w:spacing w:before="5" w:line="276" w:lineRule="auto"/>
              <w:ind w:right="-19"/>
              <w:jc w:val="center"/>
              <w:textAlignment w:val="auto"/>
              <w:rPr>
                <w:rFonts w:ascii="Times New Roman" w:hAnsi="Times New Roman" w:cs="Times New Roman"/>
                <w:b/>
                <w:i/>
                <w:iCs/>
                <w:sz w:val="22"/>
                <w:szCs w:val="22"/>
                <w:lang w:bidi="it-IT"/>
              </w:rPr>
            </w:pPr>
          </w:p>
        </w:tc>
        <w:tc>
          <w:tcPr>
            <w:tcW w:w="4640" w:type="pct"/>
            <w:gridSpan w:val="4"/>
            <w:tcBorders>
              <w:top w:val="single" w:sz="4" w:space="0" w:color="000000"/>
              <w:left w:val="nil"/>
              <w:bottom w:val="single" w:sz="4" w:space="0" w:color="000000"/>
              <w:right w:val="single" w:sz="4" w:space="0" w:color="000000"/>
            </w:tcBorders>
            <w:vAlign w:val="center"/>
            <w:hideMark/>
          </w:tcPr>
          <w:p w14:paraId="29808217" w14:textId="77777777" w:rsidR="00FF6A0B" w:rsidRPr="00FF6A0B" w:rsidRDefault="00FF6A0B" w:rsidP="00FF6A0B">
            <w:pPr>
              <w:spacing w:before="5" w:line="276" w:lineRule="auto"/>
              <w:ind w:right="-19"/>
              <w:jc w:val="center"/>
              <w:textAlignment w:val="auto"/>
              <w:rPr>
                <w:rFonts w:ascii="Times New Roman" w:hAnsi="Times New Roman" w:cs="Times New Roman"/>
                <w:bCs/>
                <w:i/>
                <w:iCs/>
                <w:sz w:val="22"/>
                <w:szCs w:val="22"/>
                <w:lang w:bidi="it-IT"/>
              </w:rPr>
            </w:pPr>
            <w:r w:rsidRPr="00FF6A0B">
              <w:rPr>
                <w:rFonts w:ascii="Times New Roman" w:hAnsi="Times New Roman" w:cs="Times New Roman"/>
                <w:bCs/>
                <w:i/>
                <w:iCs/>
                <w:sz w:val="22"/>
                <w:szCs w:val="22"/>
                <w:lang w:bidi="it-IT"/>
              </w:rPr>
              <w:t>*nel caso in cui l’operatore economico non sia in possesso delle SOA secondarie dovrà essere in possesso della SOA prevalente incrementata dell’importo delle categorie secondarie non possedute</w:t>
            </w:r>
          </w:p>
        </w:tc>
      </w:tr>
    </w:tbl>
    <w:p w14:paraId="497FF43E" w14:textId="754EDB7D" w:rsidR="00FF6A0B" w:rsidRPr="00F00A5E" w:rsidRDefault="00FF6A0B" w:rsidP="00FF6A0B">
      <w:pPr>
        <w:tabs>
          <w:tab w:val="left" w:pos="568"/>
        </w:tabs>
        <w:autoSpaceDN/>
        <w:spacing w:line="276" w:lineRule="auto"/>
        <w:ind w:left="286" w:right="-19"/>
        <w:jc w:val="both"/>
        <w:textAlignment w:val="auto"/>
        <w:rPr>
          <w:rFonts w:ascii="Times New Roman" w:hAnsi="Times New Roman" w:cs="Times New Roman"/>
          <w:sz w:val="22"/>
          <w:szCs w:val="22"/>
        </w:rPr>
      </w:pPr>
    </w:p>
    <w:p w14:paraId="0C2C2A00" w14:textId="77777777" w:rsidR="005A1DE1" w:rsidRPr="00F00A5E" w:rsidRDefault="00B34D02">
      <w:pPr>
        <w:numPr>
          <w:ilvl w:val="0"/>
          <w:numId w:val="1"/>
        </w:numPr>
        <w:tabs>
          <w:tab w:val="left" w:pos="568"/>
        </w:tabs>
        <w:autoSpaceDN/>
        <w:spacing w:before="4"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di ritenere remunerativa l’offerta economica presentata giacché per la sua formulazione ha preso atto e tenuto conto:</w:t>
      </w:r>
    </w:p>
    <w:p w14:paraId="155404B0" w14:textId="77777777" w:rsidR="005A1DE1" w:rsidRPr="00F00A5E" w:rsidRDefault="00B34D02">
      <w:pPr>
        <w:numPr>
          <w:ilvl w:val="1"/>
          <w:numId w:val="1"/>
        </w:numPr>
        <w:tabs>
          <w:tab w:val="left" w:pos="1581"/>
        </w:tabs>
        <w:autoSpaceDN/>
        <w:spacing w:before="120"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delle condizioni contrattuali e degli oneri compresi quelli eventuali relativi in materia di sicurezza, di assicurazione, di condizioni di lavoro e di previdenza e assistenza in vigore nel luogo dove devono essere svolti i lavori;</w:t>
      </w:r>
    </w:p>
    <w:p w14:paraId="5344A0BD" w14:textId="60756F17" w:rsidR="005A1DE1" w:rsidRPr="00F00A5E" w:rsidRDefault="00B34D02">
      <w:pPr>
        <w:numPr>
          <w:ilvl w:val="1"/>
          <w:numId w:val="1"/>
        </w:numPr>
        <w:tabs>
          <w:tab w:val="left" w:pos="1581"/>
        </w:tabs>
        <w:autoSpaceDN/>
        <w:spacing w:before="120"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di tutte le circostanze generali, particolari e locali, nessuna esclusa ed eccettuata, che possono avere influito o influire sia sulla prestazione</w:t>
      </w:r>
      <w:r w:rsidRPr="00F00A5E">
        <w:rPr>
          <w:rFonts w:ascii="Times New Roman" w:hAnsi="Times New Roman" w:cs="Times New Roman"/>
          <w:i/>
          <w:sz w:val="22"/>
          <w:szCs w:val="22"/>
        </w:rPr>
        <w:t>,</w:t>
      </w:r>
      <w:r w:rsidRPr="00F00A5E">
        <w:rPr>
          <w:rFonts w:ascii="Times New Roman" w:hAnsi="Times New Roman" w:cs="Times New Roman"/>
          <w:sz w:val="22"/>
          <w:szCs w:val="22"/>
        </w:rPr>
        <w:t xml:space="preserve"> sia sulla determinazione della propria offerta;</w:t>
      </w:r>
    </w:p>
    <w:p w14:paraId="0AD75379" w14:textId="77777777" w:rsidR="005A1DE1" w:rsidRPr="00F00A5E" w:rsidRDefault="00B34D02">
      <w:pPr>
        <w:numPr>
          <w:ilvl w:val="0"/>
          <w:numId w:val="1"/>
        </w:numPr>
        <w:tabs>
          <w:tab w:val="left" w:pos="568"/>
        </w:tabs>
        <w:autoSpaceDN/>
        <w:spacing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di accettare, senza condizione o riserva alcuna, tutte le norme e disposizioni contenute nella documentazione gara;</w:t>
      </w:r>
    </w:p>
    <w:p w14:paraId="01A9F026" w14:textId="77777777" w:rsidR="005A1DE1" w:rsidRDefault="00B34D02">
      <w:pPr>
        <w:pStyle w:val="Paragrafoelenco"/>
        <w:numPr>
          <w:ilvl w:val="0"/>
          <w:numId w:val="1"/>
        </w:numPr>
        <w:spacing w:line="276" w:lineRule="auto"/>
        <w:jc w:val="both"/>
        <w:rPr>
          <w:rFonts w:ascii="Times New Roman" w:hAnsi="Times New Roman" w:cs="Times New Roman"/>
          <w:sz w:val="22"/>
          <w:szCs w:val="22"/>
        </w:rPr>
      </w:pPr>
      <w:r w:rsidRPr="00F00A5E">
        <w:rPr>
          <w:rFonts w:ascii="Times New Roman" w:hAnsi="Times New Roman" w:cs="Times New Roman"/>
          <w:sz w:val="22"/>
          <w:szCs w:val="22"/>
        </w:rPr>
        <w:t>di non partecipare alla medesima gara contemporaneamente in forme diverse (individuale e associata; in più forme associate; in forma singola e quale consorziato esecutore di un consorzio; in forma singola e come ausiliaria di altro concorrente che sia ricorso all’avvalimento per migliorare la propria offerta). Se l’operatore economico dichiara di partecipare in più di una forma, allega la documentazione che dimostra che la circostanza non ha influito sulla gara, né è idonea a incidere sulla capacità di rispettare gli obblighi contrattuali;</w:t>
      </w:r>
    </w:p>
    <w:p w14:paraId="5C121A4C" w14:textId="56F66BFC" w:rsidR="002B21DA" w:rsidRPr="002B21DA" w:rsidRDefault="002B21DA" w:rsidP="002B21DA">
      <w:pPr>
        <w:pStyle w:val="Paragrafoelenco"/>
        <w:numPr>
          <w:ilvl w:val="0"/>
          <w:numId w:val="1"/>
        </w:numPr>
        <w:spacing w:line="276" w:lineRule="auto"/>
        <w:jc w:val="both"/>
        <w:rPr>
          <w:rFonts w:ascii="Times New Roman" w:hAnsi="Times New Roman" w:cs="Times New Roman"/>
          <w:sz w:val="22"/>
          <w:szCs w:val="22"/>
        </w:rPr>
      </w:pPr>
      <w:r w:rsidRPr="002B21DA">
        <w:rPr>
          <w:rFonts w:ascii="Times New Roman" w:hAnsi="Times New Roman" w:cs="Times New Roman"/>
          <w:sz w:val="22"/>
          <w:szCs w:val="22"/>
        </w:rPr>
        <w:t>in relazione all</w:t>
      </w:r>
      <w:r w:rsidR="00E83BAC">
        <w:rPr>
          <w:rFonts w:ascii="Times New Roman" w:hAnsi="Times New Roman" w:cs="Times New Roman"/>
          <w:sz w:val="22"/>
          <w:szCs w:val="22"/>
        </w:rPr>
        <w:t>’</w:t>
      </w:r>
      <w:r w:rsidRPr="002B21DA">
        <w:rPr>
          <w:rFonts w:ascii="Times New Roman" w:hAnsi="Times New Roman" w:cs="Times New Roman"/>
          <w:sz w:val="22"/>
          <w:szCs w:val="22"/>
        </w:rPr>
        <w:t>obbligo sul rapporto periodico sulla situazione del personale ai sensi dell</w:t>
      </w:r>
      <w:r w:rsidR="00E83BAC">
        <w:rPr>
          <w:rFonts w:ascii="Times New Roman" w:hAnsi="Times New Roman" w:cs="Times New Roman"/>
          <w:sz w:val="22"/>
          <w:szCs w:val="22"/>
        </w:rPr>
        <w:t>’</w:t>
      </w:r>
      <w:r w:rsidRPr="002B21DA">
        <w:rPr>
          <w:rFonts w:ascii="Times New Roman" w:hAnsi="Times New Roman" w:cs="Times New Roman"/>
          <w:sz w:val="22"/>
          <w:szCs w:val="22"/>
        </w:rPr>
        <w:t xml:space="preserve">articolo 46, decreto legislativo n. 198 del 2006 (art. 1, </w:t>
      </w:r>
      <w:proofErr w:type="spellStart"/>
      <w:r w:rsidRPr="002B21DA">
        <w:rPr>
          <w:rFonts w:ascii="Times New Roman" w:hAnsi="Times New Roman" w:cs="Times New Roman"/>
          <w:sz w:val="22"/>
          <w:szCs w:val="22"/>
        </w:rPr>
        <w:t>All</w:t>
      </w:r>
      <w:proofErr w:type="spellEnd"/>
      <w:r w:rsidRPr="002B21DA">
        <w:rPr>
          <w:rFonts w:ascii="Times New Roman" w:hAnsi="Times New Roman" w:cs="Times New Roman"/>
          <w:sz w:val="22"/>
          <w:szCs w:val="22"/>
        </w:rPr>
        <w:t>. II.3, Codice):</w:t>
      </w:r>
    </w:p>
    <w:p w14:paraId="3D87BE23" w14:textId="5A149BE2" w:rsidR="002B21DA" w:rsidRPr="002B21DA" w:rsidRDefault="002B21DA" w:rsidP="002B21DA">
      <w:pPr>
        <w:pStyle w:val="Paragrafoelenco"/>
        <w:spacing w:line="276" w:lineRule="auto"/>
        <w:ind w:left="286"/>
        <w:jc w:val="both"/>
        <w:rPr>
          <w:rFonts w:ascii="Times New Roman" w:hAnsi="Times New Roman" w:cs="Times New Roman"/>
          <w:sz w:val="22"/>
          <w:szCs w:val="22"/>
        </w:rPr>
      </w:pPr>
      <w:proofErr w:type="gramStart"/>
      <w:r>
        <w:rPr>
          <w:rFonts w:ascii="Times New Roman" w:hAnsi="Times New Roman" w:cs="Times New Roman"/>
          <w:sz w:val="22"/>
          <w:szCs w:val="22"/>
        </w:rPr>
        <w:t>-</w:t>
      </w:r>
      <w:r w:rsidRPr="002B21DA">
        <w:rPr>
          <w:rFonts w:ascii="Times New Roman" w:hAnsi="Times New Roman" w:cs="Times New Roman"/>
          <w:sz w:val="22"/>
          <w:szCs w:val="22"/>
        </w:rPr>
        <w:t xml:space="preserve">[  </w:t>
      </w:r>
      <w:proofErr w:type="gramEnd"/>
      <w:r w:rsidRPr="002B21DA">
        <w:rPr>
          <w:rFonts w:ascii="Times New Roman" w:hAnsi="Times New Roman" w:cs="Times New Roman"/>
          <w:sz w:val="22"/>
          <w:szCs w:val="22"/>
        </w:rPr>
        <w:t xml:space="preserve">  ] di NON essere tenuto in quanto personale inferiore a 50 </w:t>
      </w:r>
      <w:r w:rsidR="00E83BAC" w:rsidRPr="002B21DA">
        <w:rPr>
          <w:rFonts w:ascii="Times New Roman" w:hAnsi="Times New Roman" w:cs="Times New Roman"/>
          <w:sz w:val="22"/>
          <w:szCs w:val="22"/>
        </w:rPr>
        <w:t>unità</w:t>
      </w:r>
      <w:r w:rsidRPr="002B21DA">
        <w:rPr>
          <w:rFonts w:ascii="Times New Roman" w:hAnsi="Times New Roman" w:cs="Times New Roman"/>
          <w:sz w:val="22"/>
          <w:szCs w:val="22"/>
        </w:rPr>
        <w:t>;</w:t>
      </w:r>
    </w:p>
    <w:p w14:paraId="1B96071B" w14:textId="208040FB" w:rsidR="002B21DA" w:rsidRPr="002B21DA" w:rsidRDefault="002B21DA" w:rsidP="002B21DA">
      <w:pPr>
        <w:pStyle w:val="Paragrafoelenco"/>
        <w:spacing w:line="276" w:lineRule="auto"/>
        <w:ind w:left="286"/>
        <w:jc w:val="both"/>
        <w:rPr>
          <w:rFonts w:ascii="Times New Roman" w:hAnsi="Times New Roman" w:cs="Times New Roman"/>
          <w:sz w:val="22"/>
          <w:szCs w:val="22"/>
        </w:rPr>
      </w:pPr>
      <w:proofErr w:type="gramStart"/>
      <w:r>
        <w:rPr>
          <w:rFonts w:ascii="Times New Roman" w:hAnsi="Times New Roman" w:cs="Times New Roman"/>
          <w:sz w:val="22"/>
          <w:szCs w:val="22"/>
        </w:rPr>
        <w:t>-</w:t>
      </w:r>
      <w:r w:rsidRPr="002B21DA">
        <w:rPr>
          <w:rFonts w:ascii="Times New Roman" w:hAnsi="Times New Roman" w:cs="Times New Roman"/>
          <w:sz w:val="22"/>
          <w:szCs w:val="22"/>
        </w:rPr>
        <w:t xml:space="preserve">[  </w:t>
      </w:r>
      <w:proofErr w:type="gramEnd"/>
      <w:r w:rsidRPr="002B21DA">
        <w:rPr>
          <w:rFonts w:ascii="Times New Roman" w:hAnsi="Times New Roman" w:cs="Times New Roman"/>
          <w:sz w:val="22"/>
          <w:szCs w:val="22"/>
        </w:rPr>
        <w:t xml:space="preserve">  ] di essere tenuto e di produrlo in allegato alla presente dichiarazione.</w:t>
      </w:r>
    </w:p>
    <w:p w14:paraId="659B47BC" w14:textId="2CB92EF4" w:rsidR="002B21DA" w:rsidRPr="002B21DA" w:rsidRDefault="002B21DA" w:rsidP="002B21DA">
      <w:pPr>
        <w:pStyle w:val="Paragrafoelenco"/>
        <w:numPr>
          <w:ilvl w:val="0"/>
          <w:numId w:val="1"/>
        </w:numPr>
        <w:spacing w:line="276" w:lineRule="auto"/>
        <w:jc w:val="both"/>
        <w:rPr>
          <w:rFonts w:ascii="Times New Roman" w:hAnsi="Times New Roman" w:cs="Times New Roman"/>
          <w:sz w:val="22"/>
          <w:szCs w:val="22"/>
        </w:rPr>
      </w:pPr>
      <w:r w:rsidRPr="002B21DA">
        <w:rPr>
          <w:rFonts w:ascii="Times New Roman" w:hAnsi="Times New Roman" w:cs="Times New Roman"/>
          <w:sz w:val="22"/>
          <w:szCs w:val="22"/>
        </w:rPr>
        <w:t xml:space="preserve">Di essere consapevole, di accettare e di essere in regola con l’obbligo per gli operatori economici che occupano un numero di dipendenti pari o superiore a quindici e non superiore a cinquanta, di produrre alla stazione appaltante per i contratti finanziati in tutto o in parte con i fondi del PNRR o del PNC o di un </w:t>
      </w:r>
      <w:r w:rsidRPr="002B21DA">
        <w:rPr>
          <w:rFonts w:ascii="Times New Roman" w:hAnsi="Times New Roman" w:cs="Times New Roman"/>
          <w:sz w:val="22"/>
          <w:szCs w:val="22"/>
        </w:rPr>
        <w:lastRenderedPageBreak/>
        <w:t>precedente contratto riservato ai sensi dell</w:t>
      </w:r>
      <w:r w:rsidR="00E83BAC">
        <w:rPr>
          <w:rFonts w:ascii="Times New Roman" w:hAnsi="Times New Roman" w:cs="Times New Roman"/>
          <w:sz w:val="22"/>
          <w:szCs w:val="22"/>
        </w:rPr>
        <w:t>’</w:t>
      </w:r>
      <w:r w:rsidRPr="002B21DA">
        <w:rPr>
          <w:rFonts w:ascii="Times New Roman" w:hAnsi="Times New Roman" w:cs="Times New Roman"/>
          <w:sz w:val="22"/>
          <w:szCs w:val="22"/>
        </w:rPr>
        <w:t xml:space="preserve">articolo 61 del codice, la relazione di cui all’articolo 47, comma 3 del decreto legge n. 77 del 2021 (oggi, art. 1, co. 2, </w:t>
      </w:r>
      <w:proofErr w:type="spellStart"/>
      <w:r w:rsidRPr="002B21DA">
        <w:rPr>
          <w:rFonts w:ascii="Times New Roman" w:hAnsi="Times New Roman" w:cs="Times New Roman"/>
          <w:sz w:val="22"/>
          <w:szCs w:val="22"/>
        </w:rPr>
        <w:t>All</w:t>
      </w:r>
      <w:proofErr w:type="spellEnd"/>
      <w:r w:rsidRPr="002B21DA">
        <w:rPr>
          <w:rFonts w:ascii="Times New Roman" w:hAnsi="Times New Roman" w:cs="Times New Roman"/>
          <w:sz w:val="22"/>
          <w:szCs w:val="22"/>
        </w:rPr>
        <w:t>. II.3, Codice):</w:t>
      </w:r>
    </w:p>
    <w:p w14:paraId="111BE897" w14:textId="73499F1E" w:rsidR="002B21DA" w:rsidRPr="002B21DA" w:rsidRDefault="002B21DA" w:rsidP="002B21DA">
      <w:pPr>
        <w:pStyle w:val="Paragrafoelenco"/>
        <w:spacing w:line="276" w:lineRule="auto"/>
        <w:ind w:left="286"/>
        <w:jc w:val="both"/>
        <w:rPr>
          <w:rFonts w:ascii="Times New Roman" w:hAnsi="Times New Roman" w:cs="Times New Roman"/>
          <w:sz w:val="22"/>
          <w:szCs w:val="22"/>
        </w:rPr>
      </w:pPr>
      <w:proofErr w:type="gramStart"/>
      <w:r>
        <w:rPr>
          <w:rFonts w:ascii="Times New Roman" w:hAnsi="Times New Roman" w:cs="Times New Roman"/>
          <w:sz w:val="22"/>
          <w:szCs w:val="22"/>
        </w:rPr>
        <w:t>-</w:t>
      </w:r>
      <w:r w:rsidRPr="002B21DA">
        <w:rPr>
          <w:rFonts w:ascii="Times New Roman" w:hAnsi="Times New Roman" w:cs="Times New Roman"/>
          <w:sz w:val="22"/>
          <w:szCs w:val="22"/>
        </w:rPr>
        <w:t xml:space="preserve">[  </w:t>
      </w:r>
      <w:proofErr w:type="gramEnd"/>
      <w:r>
        <w:rPr>
          <w:rFonts w:ascii="Times New Roman" w:hAnsi="Times New Roman" w:cs="Times New Roman"/>
          <w:sz w:val="22"/>
          <w:szCs w:val="22"/>
        </w:rPr>
        <w:t xml:space="preserve">  </w:t>
      </w:r>
      <w:r w:rsidRPr="002B21DA">
        <w:rPr>
          <w:rFonts w:ascii="Times New Roman" w:hAnsi="Times New Roman" w:cs="Times New Roman"/>
          <w:sz w:val="22"/>
          <w:szCs w:val="22"/>
        </w:rPr>
        <w:t xml:space="preserve"> ] Non tenuto in quanto numero dipendenti inferiore a 15;</w:t>
      </w:r>
    </w:p>
    <w:p w14:paraId="76B6B4E8" w14:textId="6A6A3C1B" w:rsidR="002B21DA" w:rsidRPr="002B21DA" w:rsidRDefault="002B21DA" w:rsidP="002B21DA">
      <w:pPr>
        <w:pStyle w:val="Paragrafoelenco"/>
        <w:spacing w:line="276" w:lineRule="auto"/>
        <w:ind w:left="286"/>
        <w:jc w:val="both"/>
        <w:rPr>
          <w:rFonts w:ascii="Times New Roman" w:hAnsi="Times New Roman" w:cs="Times New Roman"/>
          <w:sz w:val="22"/>
          <w:szCs w:val="22"/>
        </w:rPr>
      </w:pPr>
      <w:proofErr w:type="gramStart"/>
      <w:r>
        <w:rPr>
          <w:rFonts w:ascii="Times New Roman" w:hAnsi="Times New Roman" w:cs="Times New Roman"/>
          <w:sz w:val="22"/>
          <w:szCs w:val="22"/>
        </w:rPr>
        <w:t>-</w:t>
      </w:r>
      <w:r w:rsidRPr="002B21DA">
        <w:rPr>
          <w:rFonts w:ascii="Times New Roman" w:hAnsi="Times New Roman" w:cs="Times New Roman"/>
          <w:sz w:val="22"/>
          <w:szCs w:val="22"/>
        </w:rPr>
        <w:t xml:space="preserve">[  </w:t>
      </w:r>
      <w:proofErr w:type="gramEnd"/>
      <w:r w:rsidRPr="002B21DA">
        <w:rPr>
          <w:rFonts w:ascii="Times New Roman" w:hAnsi="Times New Roman" w:cs="Times New Roman"/>
          <w:sz w:val="22"/>
          <w:szCs w:val="22"/>
        </w:rPr>
        <w:t xml:space="preserve"> ] Non tenuto in quanto non sono stati svolti contratti finanziati PNRR o riservati ai sensi art. 61 (‘contratti riservati’);</w:t>
      </w:r>
    </w:p>
    <w:p w14:paraId="5A471021" w14:textId="0890BB8B" w:rsidR="002B21DA" w:rsidRPr="002B21DA" w:rsidRDefault="002B21DA" w:rsidP="002B21DA">
      <w:pPr>
        <w:pStyle w:val="Paragrafoelenco"/>
        <w:spacing w:line="276" w:lineRule="auto"/>
        <w:ind w:left="286"/>
        <w:jc w:val="both"/>
        <w:rPr>
          <w:rFonts w:ascii="Times New Roman" w:hAnsi="Times New Roman" w:cs="Times New Roman"/>
          <w:sz w:val="22"/>
          <w:szCs w:val="22"/>
        </w:rPr>
      </w:pPr>
      <w:proofErr w:type="gramStart"/>
      <w:r>
        <w:rPr>
          <w:rFonts w:ascii="Times New Roman" w:hAnsi="Times New Roman" w:cs="Times New Roman"/>
          <w:sz w:val="22"/>
          <w:szCs w:val="22"/>
        </w:rPr>
        <w:t>-</w:t>
      </w:r>
      <w:r w:rsidRPr="002B21DA">
        <w:rPr>
          <w:rFonts w:ascii="Times New Roman" w:hAnsi="Times New Roman" w:cs="Times New Roman"/>
          <w:sz w:val="22"/>
          <w:szCs w:val="22"/>
        </w:rPr>
        <w:t xml:space="preserve">[  </w:t>
      </w:r>
      <w:proofErr w:type="gramEnd"/>
      <w:r w:rsidRPr="002B21DA">
        <w:rPr>
          <w:rFonts w:ascii="Times New Roman" w:hAnsi="Times New Roman" w:cs="Times New Roman"/>
          <w:sz w:val="22"/>
          <w:szCs w:val="22"/>
        </w:rPr>
        <w:t xml:space="preserve"> ] Dichiara di essere tenuto ed aver adempiuto al suddetto obbligo;</w:t>
      </w:r>
    </w:p>
    <w:p w14:paraId="7342B8E6" w14:textId="77777777" w:rsidR="002B21DA" w:rsidRPr="002B21DA" w:rsidRDefault="002B21DA" w:rsidP="002B21DA">
      <w:pPr>
        <w:pStyle w:val="Paragrafoelenco"/>
        <w:numPr>
          <w:ilvl w:val="0"/>
          <w:numId w:val="1"/>
        </w:numPr>
        <w:spacing w:line="276" w:lineRule="auto"/>
        <w:jc w:val="both"/>
        <w:rPr>
          <w:rFonts w:ascii="Times New Roman" w:hAnsi="Times New Roman" w:cs="Times New Roman"/>
          <w:sz w:val="22"/>
          <w:szCs w:val="22"/>
        </w:rPr>
      </w:pPr>
      <w:r w:rsidRPr="002B21DA">
        <w:rPr>
          <w:rFonts w:ascii="Times New Roman" w:hAnsi="Times New Roman" w:cs="Times New Roman"/>
          <w:sz w:val="22"/>
          <w:szCs w:val="22"/>
        </w:rPr>
        <w:t xml:space="preserve">Di essere in pari con gli obblighi relativi al pagamento dei contributi previdenziali ed assistenziali a favore dei lavoratori, secondo la vigente legislazione ed applicare le norme contrattuali di settore; </w:t>
      </w:r>
    </w:p>
    <w:p w14:paraId="61BC3382" w14:textId="77777777" w:rsidR="002B21DA" w:rsidRPr="002B21DA" w:rsidRDefault="002B21DA" w:rsidP="002B21DA">
      <w:pPr>
        <w:pStyle w:val="Paragrafoelenco"/>
        <w:numPr>
          <w:ilvl w:val="0"/>
          <w:numId w:val="1"/>
        </w:numPr>
        <w:spacing w:line="276" w:lineRule="auto"/>
        <w:jc w:val="both"/>
        <w:rPr>
          <w:rFonts w:ascii="Times New Roman" w:hAnsi="Times New Roman" w:cs="Times New Roman"/>
          <w:sz w:val="22"/>
          <w:szCs w:val="22"/>
        </w:rPr>
      </w:pPr>
      <w:r w:rsidRPr="002B21DA">
        <w:rPr>
          <w:rFonts w:ascii="Times New Roman" w:hAnsi="Times New Roman" w:cs="Times New Roman"/>
          <w:sz w:val="22"/>
          <w:szCs w:val="22"/>
        </w:rPr>
        <w:t>Di essere in regola con gli obblighi relativi alla sicurezza sui luoghi di lavoro;</w:t>
      </w:r>
    </w:p>
    <w:p w14:paraId="0C10E80F" w14:textId="1433B800" w:rsidR="002B21DA" w:rsidRPr="002B21DA" w:rsidRDefault="002B21DA" w:rsidP="002B21DA">
      <w:pPr>
        <w:pStyle w:val="Paragrafoelenco"/>
        <w:numPr>
          <w:ilvl w:val="0"/>
          <w:numId w:val="1"/>
        </w:numPr>
        <w:spacing w:line="276" w:lineRule="auto"/>
        <w:jc w:val="both"/>
        <w:rPr>
          <w:rFonts w:ascii="Times New Roman" w:hAnsi="Times New Roman" w:cs="Times New Roman"/>
          <w:sz w:val="22"/>
          <w:szCs w:val="22"/>
        </w:rPr>
      </w:pPr>
      <w:r w:rsidRPr="002B21DA">
        <w:rPr>
          <w:rFonts w:ascii="Times New Roman" w:hAnsi="Times New Roman" w:cs="Times New Roman"/>
          <w:sz w:val="22"/>
          <w:szCs w:val="22"/>
        </w:rPr>
        <w:t>L’aggiudicatario è tenuto a garantire l’applicazione del contratto collettivo nazionale e territoriale (o dei contratti collettivi nazionali e territoriali di settore), oppure di un altro contratto che garantisca le stesse tutele economiche e normative per i propri lavoratori.</w:t>
      </w:r>
    </w:p>
    <w:p w14:paraId="7FA33527" w14:textId="574C27C5" w:rsidR="002B21DA" w:rsidRPr="002B21DA" w:rsidRDefault="002B21DA" w:rsidP="002B21DA">
      <w:pPr>
        <w:pStyle w:val="Paragrafoelenco"/>
        <w:numPr>
          <w:ilvl w:val="0"/>
          <w:numId w:val="1"/>
        </w:numPr>
        <w:spacing w:line="276" w:lineRule="auto"/>
        <w:jc w:val="both"/>
        <w:rPr>
          <w:rFonts w:ascii="Times New Roman" w:hAnsi="Times New Roman" w:cs="Times New Roman"/>
          <w:sz w:val="22"/>
          <w:szCs w:val="22"/>
        </w:rPr>
      </w:pPr>
      <w:r w:rsidRPr="002B21DA">
        <w:rPr>
          <w:rFonts w:ascii="Times New Roman" w:hAnsi="Times New Roman" w:cs="Times New Roman"/>
          <w:sz w:val="22"/>
          <w:szCs w:val="22"/>
        </w:rPr>
        <w:t>Di essere consapevole e di accettare che gli operatori che occupano un numero pari o superiore a cinquanta dipendenti sono tenuti al rispetto della normativa sul rapporto periodico sulla situazione del personale ai sensi dell</w:t>
      </w:r>
      <w:r w:rsidR="00E83BAC">
        <w:rPr>
          <w:rFonts w:ascii="Times New Roman" w:hAnsi="Times New Roman" w:cs="Times New Roman"/>
          <w:sz w:val="22"/>
          <w:szCs w:val="22"/>
        </w:rPr>
        <w:t>’</w:t>
      </w:r>
      <w:r w:rsidRPr="002B21DA">
        <w:rPr>
          <w:rFonts w:ascii="Times New Roman" w:hAnsi="Times New Roman" w:cs="Times New Roman"/>
          <w:sz w:val="22"/>
          <w:szCs w:val="22"/>
        </w:rPr>
        <w:t xml:space="preserve">articolo 46, decreto legislativo n. 198 del 2006 (art. 1, </w:t>
      </w:r>
      <w:proofErr w:type="spellStart"/>
      <w:r w:rsidRPr="002B21DA">
        <w:rPr>
          <w:rFonts w:ascii="Times New Roman" w:hAnsi="Times New Roman" w:cs="Times New Roman"/>
          <w:sz w:val="22"/>
          <w:szCs w:val="22"/>
        </w:rPr>
        <w:t>All</w:t>
      </w:r>
      <w:proofErr w:type="spellEnd"/>
      <w:r w:rsidRPr="002B21DA">
        <w:rPr>
          <w:rFonts w:ascii="Times New Roman" w:hAnsi="Times New Roman" w:cs="Times New Roman"/>
          <w:sz w:val="22"/>
          <w:szCs w:val="22"/>
        </w:rPr>
        <w:t>. II.3, Codice);</w:t>
      </w:r>
      <w:r w:rsidR="00245A7C">
        <w:rPr>
          <w:rFonts w:ascii="Times New Roman" w:hAnsi="Times New Roman" w:cs="Times New Roman"/>
          <w:sz w:val="22"/>
          <w:szCs w:val="22"/>
        </w:rPr>
        <w:t xml:space="preserve"> </w:t>
      </w:r>
    </w:p>
    <w:p w14:paraId="333B11BB" w14:textId="235A3F11" w:rsidR="002B21DA" w:rsidRPr="002B21DA" w:rsidRDefault="002B21DA" w:rsidP="002B21DA">
      <w:pPr>
        <w:pStyle w:val="Paragrafoelenco"/>
        <w:numPr>
          <w:ilvl w:val="0"/>
          <w:numId w:val="1"/>
        </w:numPr>
        <w:spacing w:line="276" w:lineRule="auto"/>
        <w:jc w:val="both"/>
        <w:rPr>
          <w:rFonts w:ascii="Times New Roman" w:hAnsi="Times New Roman" w:cs="Times New Roman"/>
          <w:sz w:val="22"/>
          <w:szCs w:val="22"/>
        </w:rPr>
      </w:pPr>
      <w:r w:rsidRPr="002B21DA">
        <w:rPr>
          <w:rFonts w:ascii="Times New Roman" w:hAnsi="Times New Roman" w:cs="Times New Roman"/>
          <w:sz w:val="22"/>
          <w:szCs w:val="22"/>
        </w:rPr>
        <w:t xml:space="preserve">Di essere consapevole e di accettare che gli operatori economici che occupano un numero pari o superiore a quindici dipendenti e non superiore a cinquanta, non tenuti alla redazione del rapporto sulla situazione del personale, ai sensi dell'articolo 46 del decreto legislativo 11 aprile 2006, n. 198, sono tenuti, entro sei mesi dalla conclusione del contratto, a consegnare una relazione di genere sulla situazione del personale maschile e femminile in ognuna delle professioni ed in relazione allo stato di assunzioni, della formazione, della promozione professionale, dei livelli, dei passaggi di categoria o di qualifica, di altri fenomeni di </w:t>
      </w:r>
      <w:r w:rsidR="008532C1">
        <w:rPr>
          <w:rFonts w:ascii="Times New Roman" w:hAnsi="Times New Roman" w:cs="Times New Roman"/>
          <w:sz w:val="22"/>
          <w:szCs w:val="22"/>
        </w:rPr>
        <w:t>mobilit</w:t>
      </w:r>
      <w:r w:rsidRPr="002B21DA">
        <w:rPr>
          <w:rFonts w:ascii="Times New Roman" w:hAnsi="Times New Roman" w:cs="Times New Roman"/>
          <w:sz w:val="22"/>
          <w:szCs w:val="22"/>
        </w:rPr>
        <w:t xml:space="preserve">à, dell'intervento della Cassa integrazione guadagni, dei licenziamenti, dei prepensionamenti e pensionamenti, della retribuzione effettivamente corrisposta. L'operatore economico è </w:t>
      </w:r>
      <w:r w:rsidR="00E83BAC" w:rsidRPr="002B21DA">
        <w:rPr>
          <w:rFonts w:ascii="Times New Roman" w:hAnsi="Times New Roman" w:cs="Times New Roman"/>
          <w:sz w:val="22"/>
          <w:szCs w:val="22"/>
        </w:rPr>
        <w:t>altres</w:t>
      </w:r>
      <w:r w:rsidR="00E83BAC">
        <w:rPr>
          <w:rFonts w:ascii="Times New Roman" w:hAnsi="Times New Roman" w:cs="Times New Roman"/>
          <w:sz w:val="22"/>
          <w:szCs w:val="22"/>
        </w:rPr>
        <w:t>ì</w:t>
      </w:r>
      <w:r w:rsidRPr="002B21DA">
        <w:rPr>
          <w:rFonts w:ascii="Times New Roman" w:hAnsi="Times New Roman" w:cs="Times New Roman"/>
          <w:sz w:val="22"/>
          <w:szCs w:val="22"/>
        </w:rPr>
        <w:t xml:space="preserve"> tenuto a trasmettere la relazione alle rappresentanze sindacali aziendali e alla consigliera e al consigliere regionale di </w:t>
      </w:r>
      <w:r w:rsidR="008532C1">
        <w:rPr>
          <w:rFonts w:ascii="Times New Roman" w:hAnsi="Times New Roman" w:cs="Times New Roman"/>
          <w:sz w:val="22"/>
          <w:szCs w:val="22"/>
        </w:rPr>
        <w:t>parit</w:t>
      </w:r>
      <w:r w:rsidRPr="002B21DA">
        <w:rPr>
          <w:rFonts w:ascii="Times New Roman" w:hAnsi="Times New Roman" w:cs="Times New Roman"/>
          <w:sz w:val="22"/>
          <w:szCs w:val="22"/>
        </w:rPr>
        <w:t>à.</w:t>
      </w:r>
    </w:p>
    <w:p w14:paraId="5202DCF9" w14:textId="77777777" w:rsidR="008532C1" w:rsidRDefault="002B21DA" w:rsidP="008532C1">
      <w:pPr>
        <w:pStyle w:val="Paragrafoelenco"/>
        <w:numPr>
          <w:ilvl w:val="0"/>
          <w:numId w:val="1"/>
        </w:numPr>
        <w:spacing w:line="276" w:lineRule="auto"/>
        <w:jc w:val="both"/>
        <w:rPr>
          <w:rFonts w:ascii="Times New Roman" w:hAnsi="Times New Roman" w:cs="Times New Roman"/>
          <w:sz w:val="22"/>
          <w:szCs w:val="22"/>
        </w:rPr>
      </w:pPr>
      <w:r w:rsidRPr="002B21DA">
        <w:rPr>
          <w:rFonts w:ascii="Times New Roman" w:hAnsi="Times New Roman" w:cs="Times New Roman"/>
          <w:sz w:val="22"/>
          <w:szCs w:val="22"/>
        </w:rPr>
        <w:t xml:space="preserve">Di essere consapevole e di accettare che gli operatori economici che occupano un numero pari o superiore a quindici dipendenti sono tenuti, entro sei mesi dalla conclusione del contratto, a consegnare alla stazione appaltante una relazione che chiarisca l'avvenuto assolvimento degli obblighi previsti a carico delle imprese dalla legge 12 marzo 1999, n. 68, e illustri eventuali sanzioni e provvedimenti imposti a carico delle imprese nel triennio precedente la data di scadenza della presentazione delle offerte. L'operatore economico </w:t>
      </w:r>
      <w:proofErr w:type="spellStart"/>
      <w:proofErr w:type="gramStart"/>
      <w:r w:rsidR="00E83BAC">
        <w:rPr>
          <w:rFonts w:ascii="Times New Roman" w:hAnsi="Times New Roman" w:cs="Times New Roman"/>
          <w:sz w:val="22"/>
          <w:szCs w:val="22"/>
        </w:rPr>
        <w:t>e’</w:t>
      </w:r>
      <w:proofErr w:type="spellEnd"/>
      <w:proofErr w:type="gramEnd"/>
      <w:r w:rsidRPr="002B21DA">
        <w:rPr>
          <w:rFonts w:ascii="Times New Roman" w:hAnsi="Times New Roman" w:cs="Times New Roman"/>
          <w:sz w:val="22"/>
          <w:szCs w:val="22"/>
        </w:rPr>
        <w:t xml:space="preserve"> </w:t>
      </w:r>
      <w:r w:rsidR="00E83BAC" w:rsidRPr="002B21DA">
        <w:rPr>
          <w:rFonts w:ascii="Times New Roman" w:hAnsi="Times New Roman" w:cs="Times New Roman"/>
          <w:sz w:val="22"/>
          <w:szCs w:val="22"/>
        </w:rPr>
        <w:t>altresì</w:t>
      </w:r>
      <w:r w:rsidRPr="002B21DA">
        <w:rPr>
          <w:rFonts w:ascii="Times New Roman" w:hAnsi="Times New Roman" w:cs="Times New Roman"/>
          <w:sz w:val="22"/>
          <w:szCs w:val="22"/>
        </w:rPr>
        <w:t xml:space="preserve"> tenuto a trasmettere la relazione alle rappresentanze sindacali aziendali.</w:t>
      </w:r>
    </w:p>
    <w:p w14:paraId="21B99C7B" w14:textId="1A61C490" w:rsidR="002B21DA" w:rsidRPr="008532C1" w:rsidRDefault="002B21DA" w:rsidP="008532C1">
      <w:pPr>
        <w:pStyle w:val="Paragrafoelenco"/>
        <w:numPr>
          <w:ilvl w:val="0"/>
          <w:numId w:val="1"/>
        </w:numPr>
        <w:spacing w:line="276" w:lineRule="auto"/>
        <w:jc w:val="both"/>
        <w:rPr>
          <w:rFonts w:ascii="Times New Roman" w:hAnsi="Times New Roman" w:cs="Times New Roman"/>
          <w:sz w:val="22"/>
          <w:szCs w:val="22"/>
        </w:rPr>
      </w:pPr>
      <w:r w:rsidRPr="008532C1">
        <w:rPr>
          <w:rFonts w:ascii="Times New Roman" w:hAnsi="Times New Roman" w:cs="Times New Roman"/>
          <w:sz w:val="22"/>
          <w:szCs w:val="22"/>
        </w:rPr>
        <w:t>Di essere consapevole e di accettare che, in osservanza dell</w:t>
      </w:r>
      <w:r w:rsidR="00E83BAC" w:rsidRPr="008532C1">
        <w:rPr>
          <w:rFonts w:ascii="Times New Roman" w:hAnsi="Times New Roman" w:cs="Times New Roman"/>
          <w:sz w:val="22"/>
          <w:szCs w:val="22"/>
        </w:rPr>
        <w:t>’</w:t>
      </w:r>
      <w:r w:rsidRPr="008532C1">
        <w:rPr>
          <w:rFonts w:ascii="Times New Roman" w:hAnsi="Times New Roman" w:cs="Times New Roman"/>
          <w:sz w:val="22"/>
          <w:szCs w:val="22"/>
        </w:rPr>
        <w:t xml:space="preserve">articolo 1, comma 2, </w:t>
      </w:r>
      <w:proofErr w:type="spellStart"/>
      <w:r w:rsidRPr="008532C1">
        <w:rPr>
          <w:rFonts w:ascii="Times New Roman" w:hAnsi="Times New Roman" w:cs="Times New Roman"/>
          <w:sz w:val="22"/>
          <w:szCs w:val="22"/>
        </w:rPr>
        <w:t>All</w:t>
      </w:r>
      <w:proofErr w:type="spellEnd"/>
      <w:r w:rsidRPr="008532C1">
        <w:rPr>
          <w:rFonts w:ascii="Times New Roman" w:hAnsi="Times New Roman" w:cs="Times New Roman"/>
          <w:sz w:val="22"/>
          <w:szCs w:val="22"/>
        </w:rPr>
        <w:t>. II.3 al Codice (ex articolo 47, comma 4 del D.L. 77 del 2021), gli operatori in caso di aggiudicazione del contratto, in caso di assunzioni per l</w:t>
      </w:r>
      <w:r w:rsidR="008532C1">
        <w:rPr>
          <w:rFonts w:ascii="Times New Roman" w:hAnsi="Times New Roman" w:cs="Times New Roman"/>
          <w:sz w:val="22"/>
          <w:szCs w:val="22"/>
        </w:rPr>
        <w:t>’</w:t>
      </w:r>
      <w:r w:rsidRPr="008532C1">
        <w:rPr>
          <w:rFonts w:ascii="Times New Roman" w:hAnsi="Times New Roman" w:cs="Times New Roman"/>
          <w:sz w:val="22"/>
          <w:szCs w:val="22"/>
        </w:rPr>
        <w:t xml:space="preserve">esecuzione del contratto aggiudicato, sono tenuti ad osservare l'obbligo di assicurare una quota pari almeno al 30 per cento, delle assunzioni necessarie per l'esecuzione del contratto o per la realizzazione di </w:t>
      </w:r>
      <w:r w:rsidR="00E83BAC" w:rsidRPr="008532C1">
        <w:rPr>
          <w:rFonts w:ascii="Times New Roman" w:hAnsi="Times New Roman" w:cs="Times New Roman"/>
          <w:sz w:val="22"/>
          <w:szCs w:val="22"/>
        </w:rPr>
        <w:t>attività</w:t>
      </w:r>
      <w:r w:rsidRPr="008532C1">
        <w:rPr>
          <w:rFonts w:ascii="Times New Roman" w:hAnsi="Times New Roman" w:cs="Times New Roman"/>
          <w:sz w:val="22"/>
          <w:szCs w:val="22"/>
        </w:rPr>
        <w:t xml:space="preserve"> ad esso connesse o strumentali, all'occupazione giovanile e una quota pari almeno al 10 per cento all</w:t>
      </w:r>
      <w:r w:rsidR="00E83BAC" w:rsidRPr="008532C1">
        <w:rPr>
          <w:rFonts w:ascii="Times New Roman" w:hAnsi="Times New Roman" w:cs="Times New Roman"/>
          <w:sz w:val="22"/>
          <w:szCs w:val="22"/>
        </w:rPr>
        <w:t>’</w:t>
      </w:r>
      <w:r w:rsidRPr="008532C1">
        <w:rPr>
          <w:rFonts w:ascii="Times New Roman" w:hAnsi="Times New Roman" w:cs="Times New Roman"/>
          <w:sz w:val="22"/>
          <w:szCs w:val="22"/>
        </w:rPr>
        <w:t>occupazione femminile;</w:t>
      </w:r>
    </w:p>
    <w:p w14:paraId="6F6E9534" w14:textId="2F0A101A" w:rsidR="005A1DE1" w:rsidRPr="00F00A5E" w:rsidRDefault="002B21DA">
      <w:pPr>
        <w:pStyle w:val="Paragrafoelenco"/>
        <w:widowControl w:val="0"/>
        <w:numPr>
          <w:ilvl w:val="0"/>
          <w:numId w:val="1"/>
        </w:numPr>
        <w:autoSpaceDN/>
        <w:spacing w:line="276" w:lineRule="auto"/>
        <w:contextualSpacing/>
        <w:jc w:val="both"/>
        <w:textAlignment w:val="auto"/>
        <w:rPr>
          <w:rFonts w:ascii="Times New Roman" w:hAnsi="Times New Roman" w:cs="Times New Roman"/>
          <w:sz w:val="22"/>
          <w:szCs w:val="22"/>
        </w:rPr>
      </w:pPr>
      <w:r>
        <w:rPr>
          <w:rFonts w:ascii="Times New Roman" w:hAnsi="Times New Roman" w:cs="Times New Roman"/>
          <w:sz w:val="22"/>
          <w:szCs w:val="22"/>
        </w:rPr>
        <w:t xml:space="preserve"> </w:t>
      </w:r>
      <w:r w:rsidR="003E72D7">
        <w:rPr>
          <w:rFonts w:ascii="Times New Roman" w:hAnsi="Times New Roman" w:cs="Times New Roman"/>
          <w:sz w:val="22"/>
          <w:szCs w:val="22"/>
        </w:rPr>
        <w:t>D</w:t>
      </w:r>
      <w:r w:rsidR="00B34D02" w:rsidRPr="00F00A5E">
        <w:rPr>
          <w:rFonts w:ascii="Times New Roman" w:hAnsi="Times New Roman" w:cs="Times New Roman"/>
          <w:sz w:val="22"/>
          <w:szCs w:val="22"/>
        </w:rPr>
        <w:t>i essere edotto degli obblighi derivanti dal Codice di comportamento adottato dalla stazione appaltante e di impegnarsi, in caso di aggiudicazione, ad osservare e a far osservare ai propri dipendenti e collaboratori, per quanto applicabile, il suddetto codice, pena la risoluzione del contratto;</w:t>
      </w:r>
    </w:p>
    <w:p w14:paraId="005EDCF6" w14:textId="30187BCE" w:rsidR="005A1DE1" w:rsidRDefault="00B34D02">
      <w:pPr>
        <w:pStyle w:val="Paragrafoelenco"/>
        <w:numPr>
          <w:ilvl w:val="0"/>
          <w:numId w:val="1"/>
        </w:numPr>
        <w:spacing w:line="276" w:lineRule="auto"/>
        <w:jc w:val="both"/>
        <w:rPr>
          <w:rFonts w:ascii="Times New Roman" w:hAnsi="Times New Roman" w:cs="Times New Roman"/>
          <w:sz w:val="22"/>
          <w:szCs w:val="22"/>
        </w:rPr>
      </w:pPr>
      <w:r w:rsidRPr="00F00A5E">
        <w:rPr>
          <w:rFonts w:ascii="Times New Roman" w:hAnsi="Times New Roman" w:cs="Times New Roman"/>
          <w:sz w:val="22"/>
          <w:szCs w:val="22"/>
        </w:rPr>
        <w:t xml:space="preserve">di essere in regola con la normativa riguardante la c.d. patente a punti prevista dall’art. 27 del </w:t>
      </w:r>
      <w:proofErr w:type="spellStart"/>
      <w:proofErr w:type="gramStart"/>
      <w:r w:rsidRPr="00F00A5E">
        <w:rPr>
          <w:rFonts w:ascii="Times New Roman" w:hAnsi="Times New Roman" w:cs="Times New Roman"/>
          <w:sz w:val="22"/>
          <w:szCs w:val="22"/>
        </w:rPr>
        <w:t>D.Lgs</w:t>
      </w:r>
      <w:proofErr w:type="gramEnd"/>
      <w:r w:rsidRPr="00F00A5E">
        <w:rPr>
          <w:rFonts w:ascii="Times New Roman" w:hAnsi="Times New Roman" w:cs="Times New Roman"/>
          <w:sz w:val="22"/>
          <w:szCs w:val="22"/>
        </w:rPr>
        <w:t>.</w:t>
      </w:r>
      <w:proofErr w:type="spellEnd"/>
      <w:r w:rsidRPr="00F00A5E">
        <w:rPr>
          <w:rFonts w:ascii="Times New Roman" w:hAnsi="Times New Roman" w:cs="Times New Roman"/>
          <w:sz w:val="22"/>
          <w:szCs w:val="22"/>
        </w:rPr>
        <w:t xml:space="preserve"> n. 81/2008, dal Decreto del Ministero del Lavoro e Politiche Sociali del 18 settembre 2024, n. 132 e dalla Circolare dell’INL n. 4 del 23/09/2024 (Sistema di qualificazione delle imprese e dei lavoratori autonomi tramite crediti) anche per le prestazioni eventualmente affidate in subappalto;</w:t>
      </w:r>
    </w:p>
    <w:p w14:paraId="365256D1" w14:textId="32F2FA6B" w:rsidR="003E72D7" w:rsidRPr="00F00A5E" w:rsidRDefault="003E72D7" w:rsidP="003E72D7">
      <w:pPr>
        <w:pStyle w:val="Paragrafoelenco"/>
        <w:numPr>
          <w:ilvl w:val="0"/>
          <w:numId w:val="1"/>
        </w:numPr>
        <w:spacing w:line="276" w:lineRule="auto"/>
        <w:jc w:val="both"/>
        <w:rPr>
          <w:rFonts w:ascii="Times New Roman" w:hAnsi="Times New Roman" w:cs="Times New Roman"/>
          <w:sz w:val="22"/>
          <w:szCs w:val="22"/>
        </w:rPr>
      </w:pPr>
      <w:r w:rsidRPr="003E72D7">
        <w:rPr>
          <w:rFonts w:ascii="Times New Roman" w:hAnsi="Times New Roman" w:cs="Times New Roman"/>
          <w:sz w:val="22"/>
          <w:szCs w:val="22"/>
        </w:rPr>
        <w:t xml:space="preserve">di esprimere il consenso al trattamento dei dati tramite il fascicolo virtuale dell’operatore economico, nel rispetto di quanto previsto dal codice in materia di protezione dei dati personali, di cui al decreto legislativo </w:t>
      </w:r>
      <w:r w:rsidRPr="003E72D7">
        <w:rPr>
          <w:rFonts w:ascii="Times New Roman" w:hAnsi="Times New Roman" w:cs="Times New Roman"/>
          <w:sz w:val="22"/>
          <w:szCs w:val="22"/>
        </w:rPr>
        <w:lastRenderedPageBreak/>
        <w:t>30 giugno 2003, n. 196, ai fini della verifica da parte della stazione appaltante dei requisiti di partecipazione, nonché per le altre finalità previste dal d.lgs. 36/2023</w:t>
      </w:r>
    </w:p>
    <w:p w14:paraId="524F8C21" w14:textId="77777777" w:rsidR="005A1DE1" w:rsidRPr="00ED3CE2" w:rsidRDefault="00B34D02">
      <w:pPr>
        <w:numPr>
          <w:ilvl w:val="0"/>
          <w:numId w:val="1"/>
        </w:numPr>
        <w:tabs>
          <w:tab w:val="left" w:pos="568"/>
        </w:tabs>
        <w:autoSpaceDN/>
        <w:spacing w:line="276" w:lineRule="auto"/>
        <w:ind w:right="-19"/>
        <w:jc w:val="both"/>
        <w:textAlignment w:val="auto"/>
        <w:rPr>
          <w:rFonts w:ascii="Times New Roman" w:hAnsi="Times New Roman" w:cs="Times New Roman"/>
          <w:sz w:val="22"/>
          <w:szCs w:val="22"/>
        </w:rPr>
      </w:pPr>
      <w:r w:rsidRPr="00ED3CE2">
        <w:rPr>
          <w:rFonts w:ascii="Times New Roman" w:hAnsi="Times New Roman" w:cs="Times New Roman"/>
          <w:sz w:val="22"/>
          <w:szCs w:val="22"/>
        </w:rPr>
        <w:t xml:space="preserve">di non aver affidato incarichi in violazione dell’art. 53, comma 16-ter, del d. </w:t>
      </w:r>
      <w:proofErr w:type="spellStart"/>
      <w:r w:rsidRPr="00ED3CE2">
        <w:rPr>
          <w:rFonts w:ascii="Times New Roman" w:hAnsi="Times New Roman" w:cs="Times New Roman"/>
          <w:sz w:val="22"/>
          <w:szCs w:val="22"/>
        </w:rPr>
        <w:t>Lgs</w:t>
      </w:r>
      <w:proofErr w:type="spellEnd"/>
      <w:r w:rsidRPr="00ED3CE2">
        <w:rPr>
          <w:rFonts w:ascii="Times New Roman" w:hAnsi="Times New Roman" w:cs="Times New Roman"/>
          <w:sz w:val="22"/>
          <w:szCs w:val="22"/>
        </w:rPr>
        <w:t>. del 2001, n. 165;</w:t>
      </w:r>
    </w:p>
    <w:p w14:paraId="50BFA1C2" w14:textId="77777777" w:rsidR="005A1DE1" w:rsidRPr="00ED3CE2" w:rsidRDefault="00B34D02">
      <w:pPr>
        <w:pStyle w:val="Nessunaspaziatura"/>
        <w:numPr>
          <w:ilvl w:val="0"/>
          <w:numId w:val="1"/>
        </w:numPr>
        <w:spacing w:line="276" w:lineRule="auto"/>
        <w:jc w:val="both"/>
        <w:rPr>
          <w:rFonts w:ascii="Times New Roman" w:hAnsi="Times New Roman" w:cs="Times New Roman"/>
        </w:rPr>
      </w:pPr>
      <w:r w:rsidRPr="00ED3CE2">
        <w:rPr>
          <w:rFonts w:ascii="Times New Roman" w:hAnsi="Times New Roman" w:cs="Times New Roman"/>
        </w:rPr>
        <w:t xml:space="preserve">di essere a conoscenza, prendere atto e accettare lo stato dei luoghi, indicati nei documenti tecnici allegati, precludendosi qualsiasi possibilità di successiva contestazione in merito; </w:t>
      </w:r>
    </w:p>
    <w:p w14:paraId="62AD7A8C" w14:textId="4EA7E304" w:rsidR="005A1DE1" w:rsidRPr="00F00A5E" w:rsidRDefault="003F502A">
      <w:pPr>
        <w:pStyle w:val="Paragrafoelenco"/>
        <w:numPr>
          <w:ilvl w:val="0"/>
          <w:numId w:val="1"/>
        </w:numPr>
        <w:tabs>
          <w:tab w:val="left" w:pos="708"/>
          <w:tab w:val="left" w:pos="1416"/>
          <w:tab w:val="left" w:pos="2124"/>
          <w:tab w:val="left" w:pos="2832"/>
          <w:tab w:val="left" w:pos="3540"/>
          <w:tab w:val="left" w:pos="4248"/>
          <w:tab w:val="left" w:pos="4956"/>
          <w:tab w:val="left" w:pos="5484"/>
        </w:tabs>
        <w:suppressAutoHyphens w:val="0"/>
        <w:autoSpaceDN/>
        <w:spacing w:line="276" w:lineRule="auto"/>
        <w:contextualSpacing/>
        <w:jc w:val="both"/>
        <w:textAlignment w:val="auto"/>
        <w:rPr>
          <w:rFonts w:ascii="Times New Roman" w:hAnsi="Times New Roman" w:cs="Times New Roman"/>
          <w:sz w:val="22"/>
          <w:szCs w:val="22"/>
        </w:rPr>
      </w:pPr>
      <w:r w:rsidRPr="00F00A5E">
        <w:rPr>
          <w:rFonts w:ascii="Times New Roman" w:hAnsi="Times New Roman" w:cs="Times New Roman"/>
          <w:sz w:val="22"/>
          <w:szCs w:val="22"/>
        </w:rPr>
        <w:t xml:space="preserve"> </w:t>
      </w:r>
      <w:r w:rsidR="00B34D02" w:rsidRPr="00F00A5E">
        <w:rPr>
          <w:rFonts w:ascii="Times New Roman" w:hAnsi="Times New Roman" w:cs="Times New Roman"/>
          <w:sz w:val="22"/>
          <w:szCs w:val="22"/>
        </w:rPr>
        <w:t>di aver assolto agli obblighi di cui alla legge n. 68/1999;</w:t>
      </w:r>
    </w:p>
    <w:p w14:paraId="065395BE" w14:textId="24DA668D" w:rsidR="003F502A" w:rsidRPr="00F00A5E" w:rsidRDefault="00B34D02" w:rsidP="003F502A">
      <w:pPr>
        <w:numPr>
          <w:ilvl w:val="0"/>
          <w:numId w:val="1"/>
        </w:numPr>
        <w:tabs>
          <w:tab w:val="left" w:pos="628"/>
        </w:tabs>
        <w:autoSpaceDN/>
        <w:spacing w:before="129" w:after="240"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 xml:space="preserve">di essere consapevole e di accettare le norme sull’accesso automatico agli atti di cui all’art. 36 del Nuovo Codice (D. </w:t>
      </w:r>
      <w:proofErr w:type="spellStart"/>
      <w:r w:rsidRPr="00F00A5E">
        <w:rPr>
          <w:rFonts w:ascii="Times New Roman" w:hAnsi="Times New Roman" w:cs="Times New Roman"/>
          <w:sz w:val="22"/>
          <w:szCs w:val="22"/>
        </w:rPr>
        <w:t>lgs</w:t>
      </w:r>
      <w:proofErr w:type="spellEnd"/>
      <w:r w:rsidRPr="00F00A5E">
        <w:rPr>
          <w:rFonts w:ascii="Times New Roman" w:hAnsi="Times New Roman" w:cs="Times New Roman"/>
          <w:sz w:val="22"/>
          <w:szCs w:val="22"/>
        </w:rPr>
        <w:t>. 36 / 2023) come specificate nel presente disciplinare;</w:t>
      </w:r>
    </w:p>
    <w:p w14:paraId="0C0DC4AF" w14:textId="77777777" w:rsidR="005A1DE1" w:rsidRPr="00F00A5E" w:rsidRDefault="00B34D02">
      <w:pPr>
        <w:numPr>
          <w:ilvl w:val="0"/>
          <w:numId w:val="1"/>
        </w:numPr>
        <w:tabs>
          <w:tab w:val="left" w:pos="628"/>
        </w:tabs>
        <w:autoSpaceDN/>
        <w:spacing w:before="129"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di accettare, nell’ipotesi in cui risulti aggiudicatario i requisiti per l’esecuzione del contratto come definiti nella documentazione di gara;</w:t>
      </w:r>
    </w:p>
    <w:p w14:paraId="073F2C5E" w14:textId="77777777" w:rsidR="005A1DE1" w:rsidRPr="00F00A5E" w:rsidRDefault="00B34D02">
      <w:pPr>
        <w:numPr>
          <w:ilvl w:val="0"/>
          <w:numId w:val="1"/>
        </w:numPr>
        <w:tabs>
          <w:tab w:val="left" w:pos="602"/>
        </w:tabs>
        <w:autoSpaceDN/>
        <w:spacing w:before="59"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il domicilio fiscale, il codice fiscale, la partita IVA, l’indirizzo di posta elettronica certificata o strumento analogo negli altri Stati Membri, ai fini delle comunicazioni di cui all’articolo 76, comma 5 del Codice;</w:t>
      </w:r>
    </w:p>
    <w:p w14:paraId="1D95CDDE" w14:textId="77777777" w:rsidR="005A1DE1" w:rsidRPr="00F00A5E" w:rsidRDefault="00B34D02">
      <w:pPr>
        <w:numPr>
          <w:ilvl w:val="0"/>
          <w:numId w:val="1"/>
        </w:numPr>
        <w:tabs>
          <w:tab w:val="left" w:pos="602"/>
        </w:tabs>
        <w:autoSpaceDN/>
        <w:spacing w:before="60"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di aver preso visione e di accettare il trattamento dei dati personali.</w:t>
      </w:r>
    </w:p>
    <w:p w14:paraId="17078E93" w14:textId="77777777" w:rsidR="005A1DE1" w:rsidRPr="00F00A5E" w:rsidRDefault="00B34D02">
      <w:pPr>
        <w:spacing w:before="120" w:line="276" w:lineRule="auto"/>
        <w:ind w:right="-19"/>
        <w:rPr>
          <w:rFonts w:ascii="Times New Roman" w:hAnsi="Times New Roman" w:cs="Times New Roman"/>
          <w:b/>
          <w:sz w:val="22"/>
          <w:szCs w:val="22"/>
        </w:rPr>
      </w:pPr>
      <w:r w:rsidRPr="00F00A5E">
        <w:rPr>
          <w:rFonts w:ascii="Times New Roman" w:hAnsi="Times New Roman" w:cs="Times New Roman"/>
          <w:b/>
          <w:sz w:val="22"/>
          <w:szCs w:val="22"/>
        </w:rPr>
        <w:t>Per gli operatori economici non residenti e privi di stabile organizzazione in Italia</w:t>
      </w:r>
    </w:p>
    <w:p w14:paraId="3A298E08" w14:textId="38E182D5" w:rsidR="005A1DE1" w:rsidRPr="00A5563E" w:rsidRDefault="00A5563E" w:rsidP="00A5563E">
      <w:pPr>
        <w:pStyle w:val="Paragrafoelenco"/>
        <w:numPr>
          <w:ilvl w:val="0"/>
          <w:numId w:val="1"/>
        </w:numPr>
        <w:tabs>
          <w:tab w:val="left" w:pos="860"/>
          <w:tab w:val="left" w:pos="861"/>
        </w:tabs>
        <w:autoSpaceDN/>
        <w:spacing w:before="60" w:after="240" w:line="276" w:lineRule="auto"/>
        <w:ind w:right="-19"/>
        <w:textAlignment w:val="auto"/>
        <w:rPr>
          <w:rFonts w:ascii="Times New Roman" w:hAnsi="Times New Roman" w:cs="Times New Roman"/>
          <w:sz w:val="22"/>
          <w:szCs w:val="22"/>
        </w:rPr>
      </w:pPr>
      <w:r>
        <w:rPr>
          <w:rFonts w:ascii="Times New Roman" w:hAnsi="Times New Roman" w:cs="Times New Roman"/>
          <w:sz w:val="22"/>
          <w:szCs w:val="22"/>
        </w:rPr>
        <w:t xml:space="preserve"> </w:t>
      </w:r>
      <w:r w:rsidR="00B34D02" w:rsidRPr="00A5563E">
        <w:rPr>
          <w:rFonts w:ascii="Times New Roman" w:hAnsi="Times New Roman" w:cs="Times New Roman"/>
          <w:sz w:val="22"/>
          <w:szCs w:val="22"/>
        </w:rPr>
        <w:t xml:space="preserve">si impegna ad uniformarsi, in caso di aggiudicazione, alla disciplina di cui agli articoli 17, comma 2, e 53, comma 3 del </w:t>
      </w:r>
      <w:proofErr w:type="spellStart"/>
      <w:r w:rsidR="00B34D02" w:rsidRPr="00A5563E">
        <w:rPr>
          <w:rFonts w:ascii="Times New Roman" w:hAnsi="Times New Roman" w:cs="Times New Roman"/>
          <w:sz w:val="22"/>
          <w:szCs w:val="22"/>
        </w:rPr>
        <w:t>d.p.r.</w:t>
      </w:r>
      <w:proofErr w:type="spellEnd"/>
      <w:r w:rsidR="00B34D02" w:rsidRPr="00A5563E">
        <w:rPr>
          <w:rFonts w:ascii="Times New Roman" w:hAnsi="Times New Roman" w:cs="Times New Roman"/>
          <w:sz w:val="22"/>
          <w:szCs w:val="22"/>
        </w:rPr>
        <w:t xml:space="preserve"> 633/1972 e a comunicare alla stazione appaltante la nomina del proprio rappresentante fiscale, nelle forme di legge;</w:t>
      </w:r>
    </w:p>
    <w:p w14:paraId="673A90E9" w14:textId="77777777" w:rsidR="005A1DE1" w:rsidRPr="00F00A5E" w:rsidRDefault="00B34D02">
      <w:pPr>
        <w:numPr>
          <w:ilvl w:val="0"/>
          <w:numId w:val="1"/>
        </w:numPr>
        <w:tabs>
          <w:tab w:val="left" w:pos="542"/>
        </w:tabs>
        <w:autoSpaceDN/>
        <w:spacing w:before="1"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di essere informato, ai sensi e per gli effetti dell’articolo 13 del decreto legislativo 30 giugno 2003, n. 196, che i dati personali raccolti saranno trattati, anche con strumenti informatici, esclusivamente nell’ambito della presente gara, nonché dell’esistenza dei diritti di cui all’articolo 7 del medesimo decreto legislativo.</w:t>
      </w:r>
    </w:p>
    <w:p w14:paraId="4CD629D6" w14:textId="77777777" w:rsidR="005A1DE1" w:rsidRPr="00F00A5E" w:rsidRDefault="005A1DE1">
      <w:pPr>
        <w:spacing w:before="3" w:line="276" w:lineRule="auto"/>
        <w:ind w:right="-19"/>
        <w:rPr>
          <w:rFonts w:ascii="Times New Roman" w:hAnsi="Times New Roman" w:cs="Times New Roman"/>
          <w:sz w:val="22"/>
          <w:szCs w:val="22"/>
        </w:rPr>
      </w:pPr>
    </w:p>
    <w:p w14:paraId="4F0FE5DC" w14:textId="77777777" w:rsidR="005A1DE1" w:rsidRPr="00F00A5E" w:rsidRDefault="00B34D02">
      <w:pPr>
        <w:spacing w:line="276" w:lineRule="auto"/>
        <w:ind w:right="-19"/>
        <w:jc w:val="both"/>
        <w:rPr>
          <w:rFonts w:ascii="Times New Roman" w:hAnsi="Times New Roman" w:cs="Times New Roman"/>
          <w:b/>
          <w:sz w:val="22"/>
          <w:szCs w:val="22"/>
        </w:rPr>
      </w:pPr>
      <w:r w:rsidRPr="00F00A5E">
        <w:rPr>
          <w:rFonts w:ascii="Times New Roman" w:hAnsi="Times New Roman" w:cs="Times New Roman"/>
          <w:b/>
          <w:sz w:val="22"/>
          <w:szCs w:val="22"/>
        </w:rPr>
        <w:t>Per gli operatori economici ammessi al concordato preventivo con continuità aziendale di cui all’art. 186 bis del R.D. 16 marzo 1942, n. 267</w:t>
      </w:r>
    </w:p>
    <w:p w14:paraId="2FF21113" w14:textId="77777777" w:rsidR="005A1DE1" w:rsidRPr="00F00A5E" w:rsidRDefault="00B34D02">
      <w:pPr>
        <w:numPr>
          <w:ilvl w:val="0"/>
          <w:numId w:val="1"/>
        </w:numPr>
        <w:tabs>
          <w:tab w:val="left" w:pos="542"/>
        </w:tabs>
        <w:autoSpaceDN/>
        <w:spacing w:before="60" w:after="200"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 xml:space="preserve">indica, ad integrazione di quanto indicato nella parte III, sez. C, </w:t>
      </w:r>
      <w:proofErr w:type="spellStart"/>
      <w:r w:rsidRPr="00F00A5E">
        <w:rPr>
          <w:rFonts w:ascii="Times New Roman" w:hAnsi="Times New Roman" w:cs="Times New Roman"/>
          <w:sz w:val="22"/>
          <w:szCs w:val="22"/>
        </w:rPr>
        <w:t>lett</w:t>
      </w:r>
      <w:proofErr w:type="spellEnd"/>
      <w:r w:rsidRPr="00F00A5E">
        <w:rPr>
          <w:rFonts w:ascii="Times New Roman" w:hAnsi="Times New Roman" w:cs="Times New Roman"/>
          <w:sz w:val="22"/>
          <w:szCs w:val="22"/>
        </w:rPr>
        <w:t>. d) del DGUE, i seguenti estremi del provvedimento di ammissione al concordato e del provvedimento di autorizzazione a partecipare alle gare ………… rilasciati dal Tribunale di ………………, nonché dichiara di non partecipare alla gara quale mandataria di un raggruppamento temporaneo di imprese e che le altre imprese aderenti al raggruppamento non sono assoggettate ad una procedura concorsuale ai sensi dell’art. 186 bis, comma 6 del R.D. 16 marzo 1942, n. 267.</w:t>
      </w:r>
    </w:p>
    <w:p w14:paraId="7485CBCF" w14:textId="77777777" w:rsidR="005A1DE1" w:rsidRPr="00F00A5E" w:rsidRDefault="00B34D02">
      <w:pPr>
        <w:numPr>
          <w:ilvl w:val="0"/>
          <w:numId w:val="1"/>
        </w:numPr>
        <w:tabs>
          <w:tab w:val="left" w:pos="542"/>
        </w:tabs>
        <w:autoSpaceDN/>
        <w:spacing w:before="60" w:after="200"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b/>
          <w:sz w:val="22"/>
          <w:szCs w:val="22"/>
        </w:rPr>
        <w:t>(in caso di partecipazione alla procedura di gara di operatori economici con idoneità plurisoggettiva)</w:t>
      </w:r>
      <w:r w:rsidRPr="00F00A5E">
        <w:rPr>
          <w:rFonts w:ascii="Times New Roman" w:hAnsi="Times New Roman" w:cs="Times New Roman"/>
          <w:sz w:val="22"/>
          <w:szCs w:val="22"/>
        </w:rPr>
        <w:t xml:space="preserve"> che le parti del servizio che verranno rese da ciascun componente sono le seguenti:</w:t>
      </w:r>
    </w:p>
    <w:p w14:paraId="4BE8B018" w14:textId="77777777" w:rsidR="005A1DE1" w:rsidRPr="00F00A5E" w:rsidRDefault="005A1DE1">
      <w:pPr>
        <w:spacing w:before="2" w:line="276" w:lineRule="auto"/>
        <w:ind w:right="-19"/>
        <w:rPr>
          <w:rFonts w:ascii="Times New Roman" w:hAnsi="Times New Roman" w:cs="Times New Roman"/>
          <w:sz w:val="22"/>
          <w:szCs w:val="22"/>
        </w:rPr>
      </w:pPr>
    </w:p>
    <w:tbl>
      <w:tblPr>
        <w:tblW w:w="9650" w:type="dxa"/>
        <w:tblInd w:w="2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531"/>
        <w:gridCol w:w="4119"/>
      </w:tblGrid>
      <w:tr w:rsidR="005A1DE1" w:rsidRPr="00F00A5E" w14:paraId="6245A2A9" w14:textId="77777777">
        <w:trPr>
          <w:trHeight w:val="683"/>
        </w:trPr>
        <w:tc>
          <w:tcPr>
            <w:tcW w:w="5531" w:type="dxa"/>
            <w:tcBorders>
              <w:left w:val="single" w:sz="4" w:space="0" w:color="000000"/>
              <w:right w:val="single" w:sz="4" w:space="0" w:color="000000"/>
            </w:tcBorders>
            <w:shd w:val="clear" w:color="auto" w:fill="D7D7D7"/>
          </w:tcPr>
          <w:p w14:paraId="38B87823" w14:textId="77777777" w:rsidR="005A1DE1" w:rsidRPr="00F00A5E" w:rsidRDefault="00B34D02">
            <w:pPr>
              <w:spacing w:line="276" w:lineRule="auto"/>
              <w:ind w:right="-19"/>
              <w:rPr>
                <w:rFonts w:ascii="Times New Roman" w:hAnsi="Times New Roman" w:cs="Times New Roman"/>
                <w:b/>
                <w:sz w:val="22"/>
                <w:szCs w:val="22"/>
              </w:rPr>
            </w:pPr>
            <w:r w:rsidRPr="00F00A5E">
              <w:rPr>
                <w:rFonts w:ascii="Times New Roman" w:hAnsi="Times New Roman" w:cs="Times New Roman"/>
                <w:b/>
                <w:color w:val="1E477B"/>
                <w:sz w:val="22"/>
                <w:szCs w:val="22"/>
              </w:rPr>
              <w:t>Denominazione dell’operatore economico</w:t>
            </w:r>
          </w:p>
        </w:tc>
        <w:tc>
          <w:tcPr>
            <w:tcW w:w="4119" w:type="dxa"/>
            <w:tcBorders>
              <w:left w:val="single" w:sz="4" w:space="0" w:color="000000"/>
              <w:right w:val="single" w:sz="4" w:space="0" w:color="000000"/>
            </w:tcBorders>
            <w:shd w:val="clear" w:color="auto" w:fill="D7D7D7"/>
          </w:tcPr>
          <w:p w14:paraId="17E5B461" w14:textId="77777777" w:rsidR="005A1DE1" w:rsidRPr="00F00A5E" w:rsidRDefault="00B34D02">
            <w:pPr>
              <w:spacing w:line="276" w:lineRule="auto"/>
              <w:ind w:right="-19"/>
              <w:rPr>
                <w:rFonts w:ascii="Times New Roman" w:hAnsi="Times New Roman" w:cs="Times New Roman"/>
                <w:b/>
                <w:sz w:val="22"/>
                <w:szCs w:val="22"/>
              </w:rPr>
            </w:pPr>
            <w:r w:rsidRPr="00F00A5E">
              <w:rPr>
                <w:rFonts w:ascii="Times New Roman" w:hAnsi="Times New Roman" w:cs="Times New Roman"/>
                <w:b/>
                <w:color w:val="1E477B"/>
                <w:sz w:val="22"/>
                <w:szCs w:val="22"/>
              </w:rPr>
              <w:t>Parte del servizio che sarà eseguita dal singolo componente</w:t>
            </w:r>
          </w:p>
        </w:tc>
      </w:tr>
      <w:tr w:rsidR="005A1DE1" w:rsidRPr="00F00A5E" w14:paraId="07AD7C73" w14:textId="77777777">
        <w:trPr>
          <w:trHeight w:val="551"/>
        </w:trPr>
        <w:tc>
          <w:tcPr>
            <w:tcW w:w="5531" w:type="dxa"/>
            <w:tcBorders>
              <w:left w:val="single" w:sz="4" w:space="0" w:color="000000"/>
              <w:right w:val="single" w:sz="4" w:space="0" w:color="000000"/>
            </w:tcBorders>
          </w:tcPr>
          <w:p w14:paraId="247E1ACB" w14:textId="77777777" w:rsidR="005A1DE1" w:rsidRPr="00F00A5E" w:rsidRDefault="005A1DE1">
            <w:pPr>
              <w:spacing w:line="276" w:lineRule="auto"/>
              <w:ind w:right="-19"/>
              <w:rPr>
                <w:rFonts w:ascii="Times New Roman" w:hAnsi="Times New Roman" w:cs="Times New Roman"/>
                <w:sz w:val="22"/>
                <w:szCs w:val="22"/>
              </w:rPr>
            </w:pPr>
          </w:p>
        </w:tc>
        <w:tc>
          <w:tcPr>
            <w:tcW w:w="4119" w:type="dxa"/>
            <w:tcBorders>
              <w:left w:val="single" w:sz="4" w:space="0" w:color="000000"/>
              <w:right w:val="single" w:sz="4" w:space="0" w:color="000000"/>
            </w:tcBorders>
          </w:tcPr>
          <w:p w14:paraId="14D698B8"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2A62EE22" w14:textId="77777777">
        <w:trPr>
          <w:trHeight w:val="551"/>
        </w:trPr>
        <w:tc>
          <w:tcPr>
            <w:tcW w:w="5531" w:type="dxa"/>
            <w:tcBorders>
              <w:left w:val="single" w:sz="4" w:space="0" w:color="000000"/>
              <w:right w:val="single" w:sz="4" w:space="0" w:color="000000"/>
            </w:tcBorders>
          </w:tcPr>
          <w:p w14:paraId="258C04B2" w14:textId="77777777" w:rsidR="005A1DE1" w:rsidRPr="00F00A5E" w:rsidRDefault="005A1DE1">
            <w:pPr>
              <w:spacing w:line="276" w:lineRule="auto"/>
              <w:ind w:right="-19"/>
              <w:rPr>
                <w:rFonts w:ascii="Times New Roman" w:hAnsi="Times New Roman" w:cs="Times New Roman"/>
                <w:sz w:val="22"/>
                <w:szCs w:val="22"/>
              </w:rPr>
            </w:pPr>
          </w:p>
        </w:tc>
        <w:tc>
          <w:tcPr>
            <w:tcW w:w="4119" w:type="dxa"/>
            <w:tcBorders>
              <w:left w:val="single" w:sz="4" w:space="0" w:color="000000"/>
              <w:right w:val="single" w:sz="4" w:space="0" w:color="000000"/>
            </w:tcBorders>
          </w:tcPr>
          <w:p w14:paraId="079CEDFE"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55FA3A64" w14:textId="77777777">
        <w:trPr>
          <w:trHeight w:val="551"/>
        </w:trPr>
        <w:tc>
          <w:tcPr>
            <w:tcW w:w="5531" w:type="dxa"/>
            <w:tcBorders>
              <w:left w:val="single" w:sz="4" w:space="0" w:color="000000"/>
              <w:right w:val="single" w:sz="4" w:space="0" w:color="000000"/>
            </w:tcBorders>
          </w:tcPr>
          <w:p w14:paraId="3056656B" w14:textId="77777777" w:rsidR="005A1DE1" w:rsidRPr="00F00A5E" w:rsidRDefault="005A1DE1">
            <w:pPr>
              <w:spacing w:line="276" w:lineRule="auto"/>
              <w:ind w:right="-19"/>
              <w:rPr>
                <w:rFonts w:ascii="Times New Roman" w:hAnsi="Times New Roman" w:cs="Times New Roman"/>
                <w:sz w:val="22"/>
                <w:szCs w:val="22"/>
              </w:rPr>
            </w:pPr>
          </w:p>
        </w:tc>
        <w:tc>
          <w:tcPr>
            <w:tcW w:w="4119" w:type="dxa"/>
            <w:tcBorders>
              <w:left w:val="single" w:sz="4" w:space="0" w:color="000000"/>
              <w:right w:val="single" w:sz="4" w:space="0" w:color="000000"/>
            </w:tcBorders>
          </w:tcPr>
          <w:p w14:paraId="7D7D9641"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5D64BAFA" w14:textId="77777777">
        <w:trPr>
          <w:trHeight w:val="551"/>
        </w:trPr>
        <w:tc>
          <w:tcPr>
            <w:tcW w:w="5531" w:type="dxa"/>
            <w:tcBorders>
              <w:left w:val="single" w:sz="4" w:space="0" w:color="000000"/>
              <w:right w:val="single" w:sz="4" w:space="0" w:color="000000"/>
            </w:tcBorders>
          </w:tcPr>
          <w:p w14:paraId="7B9EF50D" w14:textId="77777777" w:rsidR="005A1DE1" w:rsidRPr="00F00A5E" w:rsidRDefault="005A1DE1">
            <w:pPr>
              <w:spacing w:line="276" w:lineRule="auto"/>
              <w:ind w:right="-19"/>
              <w:rPr>
                <w:rFonts w:ascii="Times New Roman" w:hAnsi="Times New Roman" w:cs="Times New Roman"/>
                <w:sz w:val="22"/>
                <w:szCs w:val="22"/>
              </w:rPr>
            </w:pPr>
          </w:p>
        </w:tc>
        <w:tc>
          <w:tcPr>
            <w:tcW w:w="4119" w:type="dxa"/>
            <w:tcBorders>
              <w:left w:val="single" w:sz="4" w:space="0" w:color="000000"/>
              <w:right w:val="single" w:sz="4" w:space="0" w:color="000000"/>
            </w:tcBorders>
          </w:tcPr>
          <w:p w14:paraId="1C2BF50D"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65800D33" w14:textId="77777777">
        <w:trPr>
          <w:trHeight w:val="551"/>
        </w:trPr>
        <w:tc>
          <w:tcPr>
            <w:tcW w:w="5531" w:type="dxa"/>
            <w:tcBorders>
              <w:left w:val="single" w:sz="4" w:space="0" w:color="000000"/>
              <w:right w:val="single" w:sz="4" w:space="0" w:color="000000"/>
            </w:tcBorders>
          </w:tcPr>
          <w:p w14:paraId="7C65FF0E" w14:textId="77777777" w:rsidR="005A1DE1" w:rsidRPr="00F00A5E" w:rsidRDefault="005A1DE1">
            <w:pPr>
              <w:spacing w:line="276" w:lineRule="auto"/>
              <w:ind w:right="-19"/>
              <w:rPr>
                <w:rFonts w:ascii="Times New Roman" w:hAnsi="Times New Roman" w:cs="Times New Roman"/>
                <w:sz w:val="22"/>
                <w:szCs w:val="22"/>
              </w:rPr>
            </w:pPr>
          </w:p>
        </w:tc>
        <w:tc>
          <w:tcPr>
            <w:tcW w:w="4119" w:type="dxa"/>
            <w:tcBorders>
              <w:left w:val="single" w:sz="4" w:space="0" w:color="000000"/>
              <w:right w:val="single" w:sz="4" w:space="0" w:color="000000"/>
            </w:tcBorders>
          </w:tcPr>
          <w:p w14:paraId="6FF6AE0D" w14:textId="77777777" w:rsidR="005A1DE1" w:rsidRPr="00F00A5E" w:rsidRDefault="005A1DE1">
            <w:pPr>
              <w:spacing w:line="276" w:lineRule="auto"/>
              <w:ind w:right="-19"/>
              <w:rPr>
                <w:rFonts w:ascii="Times New Roman" w:hAnsi="Times New Roman" w:cs="Times New Roman"/>
                <w:sz w:val="22"/>
                <w:szCs w:val="22"/>
              </w:rPr>
            </w:pPr>
          </w:p>
        </w:tc>
      </w:tr>
    </w:tbl>
    <w:p w14:paraId="7C874DB1" w14:textId="77777777" w:rsidR="005A1DE1" w:rsidRPr="00F00A5E" w:rsidRDefault="005A1DE1">
      <w:pPr>
        <w:spacing w:before="5" w:line="276" w:lineRule="auto"/>
        <w:ind w:right="-19"/>
        <w:rPr>
          <w:rFonts w:ascii="Times New Roman" w:hAnsi="Times New Roman" w:cs="Times New Roman"/>
          <w:sz w:val="22"/>
          <w:szCs w:val="22"/>
        </w:rPr>
      </w:pPr>
    </w:p>
    <w:p w14:paraId="32D466FC" w14:textId="77777777" w:rsidR="003F502A" w:rsidRPr="00F00A5E" w:rsidRDefault="003F502A" w:rsidP="003F502A">
      <w:pPr>
        <w:rPr>
          <w:rFonts w:ascii="Times New Roman" w:hAnsi="Times New Roman" w:cs="Times New Roman"/>
          <w:sz w:val="22"/>
          <w:szCs w:val="22"/>
        </w:rPr>
      </w:pPr>
    </w:p>
    <w:p w14:paraId="4C053EB2" w14:textId="27243365" w:rsidR="005A1DE1" w:rsidRPr="00F00A5E" w:rsidRDefault="00B34D02" w:rsidP="003F502A">
      <w:pPr>
        <w:rPr>
          <w:rFonts w:ascii="Times New Roman" w:hAnsi="Times New Roman" w:cs="Times New Roman"/>
          <w:sz w:val="22"/>
          <w:szCs w:val="22"/>
        </w:rPr>
      </w:pPr>
      <w:r w:rsidRPr="00F00A5E">
        <w:rPr>
          <w:rFonts w:ascii="Times New Roman" w:hAnsi="Times New Roman" w:cs="Times New Roman"/>
          <w:sz w:val="22"/>
          <w:szCs w:val="22"/>
        </w:rPr>
        <w:t xml:space="preserve">Data </w:t>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t xml:space="preserve">                        L’Impresa</w:t>
      </w:r>
    </w:p>
    <w:p w14:paraId="004322D6" w14:textId="1DA319DE" w:rsidR="005A1DE1" w:rsidRDefault="00B34D02">
      <w:pPr>
        <w:pStyle w:val="Textbody"/>
        <w:spacing w:line="276" w:lineRule="auto"/>
        <w:rPr>
          <w:rFonts w:ascii="Times New Roman" w:hAnsi="Times New Roman" w:cs="Times New Roman"/>
          <w:sz w:val="22"/>
          <w:szCs w:val="22"/>
        </w:rPr>
      </w:pP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t>_____________________</w:t>
      </w:r>
    </w:p>
    <w:p w14:paraId="152429E6" w14:textId="393E878B" w:rsidR="00F00A5E" w:rsidRPr="00F00A5E" w:rsidRDefault="00F00A5E" w:rsidP="00F00A5E">
      <w:pPr>
        <w:pStyle w:val="Textbody"/>
        <w:spacing w:line="276" w:lineRule="auto"/>
        <w:ind w:right="1416"/>
        <w:jc w:val="right"/>
        <w:rPr>
          <w:rFonts w:ascii="Times New Roman" w:hAnsi="Times New Roman" w:cs="Times New Roman"/>
          <w:i/>
          <w:sz w:val="22"/>
          <w:szCs w:val="22"/>
        </w:rPr>
      </w:pPr>
      <w:r w:rsidRPr="00F00A5E">
        <w:rPr>
          <w:rFonts w:ascii="Times New Roman" w:hAnsi="Times New Roman" w:cs="Times New Roman"/>
          <w:i/>
          <w:sz w:val="22"/>
          <w:szCs w:val="22"/>
        </w:rPr>
        <w:t>f.to digitalmente</w:t>
      </w:r>
    </w:p>
    <w:p w14:paraId="41EADE94" w14:textId="1E1B6FF7" w:rsidR="005A1DE1" w:rsidRPr="00F00A5E" w:rsidRDefault="005A1DE1">
      <w:pPr>
        <w:spacing w:before="90" w:line="276" w:lineRule="auto"/>
        <w:ind w:right="-19"/>
        <w:rPr>
          <w:rFonts w:ascii="Times New Roman" w:hAnsi="Times New Roman" w:cs="Times New Roman"/>
          <w:sz w:val="22"/>
          <w:szCs w:val="22"/>
        </w:rPr>
      </w:pPr>
    </w:p>
    <w:p w14:paraId="6A69ACEE" w14:textId="77777777" w:rsidR="005A1DE1" w:rsidRPr="00F00A5E" w:rsidRDefault="005A1DE1">
      <w:pPr>
        <w:spacing w:line="276" w:lineRule="auto"/>
        <w:ind w:right="-19"/>
        <w:rPr>
          <w:rFonts w:ascii="Times New Roman" w:hAnsi="Times New Roman" w:cs="Times New Roman"/>
          <w:sz w:val="22"/>
          <w:szCs w:val="22"/>
        </w:rPr>
      </w:pPr>
    </w:p>
    <w:p w14:paraId="731C0624" w14:textId="77777777" w:rsidR="005A1DE1" w:rsidRPr="00F00A5E" w:rsidRDefault="00B34D02">
      <w:pPr>
        <w:spacing w:before="194" w:line="276" w:lineRule="auto"/>
        <w:ind w:right="-19"/>
        <w:jc w:val="both"/>
        <w:rPr>
          <w:rFonts w:ascii="Times New Roman" w:hAnsi="Times New Roman" w:cs="Times New Roman"/>
          <w:i/>
          <w:sz w:val="22"/>
          <w:szCs w:val="22"/>
        </w:rPr>
      </w:pPr>
      <w:r w:rsidRPr="00F00A5E">
        <w:rPr>
          <w:rFonts w:ascii="Times New Roman" w:hAnsi="Times New Roman" w:cs="Times New Roman"/>
          <w:i/>
          <w:sz w:val="22"/>
          <w:szCs w:val="22"/>
        </w:rPr>
        <w:t xml:space="preserve">N.B. In caso di raggruppamento temporaneo di concorrenti o consorzio ordinario di concorrenti o aggregazione di imprese di rete o GEIE, </w:t>
      </w:r>
      <w:r w:rsidRPr="00F00A5E">
        <w:rPr>
          <w:rFonts w:ascii="Times New Roman" w:hAnsi="Times New Roman" w:cs="Times New Roman"/>
          <w:i/>
          <w:sz w:val="22"/>
          <w:szCs w:val="22"/>
          <w:u w:val="single"/>
        </w:rPr>
        <w:t>non ancora costituiti</w:t>
      </w:r>
      <w:r w:rsidRPr="00F00A5E">
        <w:rPr>
          <w:rFonts w:ascii="Times New Roman" w:hAnsi="Times New Roman" w:cs="Times New Roman"/>
          <w:i/>
          <w:sz w:val="22"/>
          <w:szCs w:val="22"/>
        </w:rPr>
        <w:t xml:space="preserve">, ai fini della sottoscrizione in solido dell’offerta, in rappresentanza dei soggetti concorrenti mandanti, la presente istanza è sottoscritta dai </w:t>
      </w:r>
      <w:r w:rsidRPr="00F00A5E">
        <w:rPr>
          <w:rFonts w:ascii="Times New Roman" w:hAnsi="Times New Roman" w:cs="Times New Roman"/>
          <w:b/>
          <w:i/>
          <w:sz w:val="22"/>
          <w:szCs w:val="22"/>
        </w:rPr>
        <w:t xml:space="preserve">rappresentanti di ciascun soggetto </w:t>
      </w:r>
      <w:r w:rsidRPr="00F00A5E">
        <w:rPr>
          <w:rFonts w:ascii="Times New Roman" w:hAnsi="Times New Roman" w:cs="Times New Roman"/>
          <w:i/>
          <w:sz w:val="22"/>
          <w:szCs w:val="22"/>
        </w:rPr>
        <w:t>del RTI/consorzio/aggregazione di imprese/GEIE in forma elettronica:</w:t>
      </w:r>
    </w:p>
    <w:p w14:paraId="1524918F" w14:textId="77777777" w:rsidR="005A1DE1" w:rsidRPr="00F00A5E" w:rsidRDefault="005A1DE1">
      <w:pPr>
        <w:spacing w:line="276" w:lineRule="auto"/>
        <w:ind w:right="-19"/>
        <w:rPr>
          <w:rFonts w:ascii="Times New Roman" w:hAnsi="Times New Roman" w:cs="Times New Roman"/>
          <w:i/>
          <w:sz w:val="22"/>
          <w:szCs w:val="22"/>
        </w:rPr>
      </w:pPr>
    </w:p>
    <w:p w14:paraId="36F0E5CE" w14:textId="77777777" w:rsidR="005A1DE1" w:rsidRPr="00F00A5E" w:rsidRDefault="005A1DE1">
      <w:pPr>
        <w:spacing w:line="276" w:lineRule="auto"/>
        <w:ind w:right="-19"/>
        <w:rPr>
          <w:rFonts w:ascii="Times New Roman" w:hAnsi="Times New Roman" w:cs="Times New Roman"/>
          <w:i/>
          <w:sz w:val="22"/>
          <w:szCs w:val="22"/>
        </w:rPr>
      </w:pPr>
    </w:p>
    <w:p w14:paraId="52ACD4EB" w14:textId="77777777" w:rsidR="005A1DE1" w:rsidRPr="00F00A5E" w:rsidRDefault="00B34D02">
      <w:pPr>
        <w:tabs>
          <w:tab w:val="left" w:pos="4413"/>
          <w:tab w:val="left" w:pos="9116"/>
        </w:tabs>
        <w:spacing w:line="276" w:lineRule="auto"/>
        <w:ind w:right="-19"/>
        <w:rPr>
          <w:rFonts w:ascii="Times New Roman" w:hAnsi="Times New Roman" w:cs="Times New Roman"/>
          <w:sz w:val="22"/>
          <w:szCs w:val="22"/>
        </w:rPr>
      </w:pPr>
      <w:r w:rsidRPr="00F00A5E">
        <w:rPr>
          <w:rFonts w:ascii="Times New Roman" w:hAnsi="Times New Roman" w:cs="Times New Roman"/>
          <w:i/>
          <w:sz w:val="22"/>
          <w:szCs w:val="22"/>
        </w:rPr>
        <w:t>Nome soggetto firmatario</w:t>
      </w:r>
      <w:r w:rsidRPr="00F00A5E">
        <w:rPr>
          <w:rFonts w:ascii="Times New Roman" w:hAnsi="Times New Roman" w:cs="Times New Roman"/>
          <w:i/>
          <w:sz w:val="22"/>
          <w:szCs w:val="22"/>
          <w:u w:val="single"/>
        </w:rPr>
        <w:tab/>
      </w:r>
      <w:r w:rsidRPr="00F00A5E">
        <w:rPr>
          <w:rFonts w:ascii="Times New Roman" w:hAnsi="Times New Roman" w:cs="Times New Roman"/>
          <w:i/>
          <w:sz w:val="22"/>
          <w:szCs w:val="22"/>
        </w:rPr>
        <w:t xml:space="preserve">per l’impresa </w:t>
      </w:r>
      <w:r w:rsidRPr="00F00A5E">
        <w:rPr>
          <w:rFonts w:ascii="Times New Roman" w:hAnsi="Times New Roman" w:cs="Times New Roman"/>
          <w:sz w:val="22"/>
          <w:szCs w:val="22"/>
          <w:u w:val="single"/>
        </w:rPr>
        <w:t xml:space="preserve"> </w:t>
      </w:r>
      <w:r w:rsidRPr="00F00A5E">
        <w:rPr>
          <w:rFonts w:ascii="Times New Roman" w:hAnsi="Times New Roman" w:cs="Times New Roman"/>
          <w:sz w:val="22"/>
          <w:szCs w:val="22"/>
          <w:u w:val="single"/>
        </w:rPr>
        <w:tab/>
      </w:r>
    </w:p>
    <w:p w14:paraId="4B712758" w14:textId="77777777" w:rsidR="005A1DE1" w:rsidRPr="00F00A5E" w:rsidRDefault="005A1DE1">
      <w:pPr>
        <w:spacing w:before="2" w:line="276" w:lineRule="auto"/>
        <w:ind w:right="-19"/>
        <w:rPr>
          <w:rFonts w:ascii="Times New Roman" w:hAnsi="Times New Roman" w:cs="Times New Roman"/>
          <w:sz w:val="22"/>
          <w:szCs w:val="22"/>
        </w:rPr>
      </w:pPr>
    </w:p>
    <w:p w14:paraId="4EFF2AFE" w14:textId="77777777" w:rsidR="005A1DE1" w:rsidRPr="00F00A5E" w:rsidRDefault="00B34D02">
      <w:pPr>
        <w:tabs>
          <w:tab w:val="left" w:pos="4413"/>
          <w:tab w:val="left" w:pos="9116"/>
        </w:tabs>
        <w:spacing w:before="90" w:line="276" w:lineRule="auto"/>
        <w:ind w:right="-19"/>
        <w:rPr>
          <w:rFonts w:ascii="Times New Roman" w:hAnsi="Times New Roman" w:cs="Times New Roman"/>
          <w:sz w:val="22"/>
          <w:szCs w:val="22"/>
        </w:rPr>
      </w:pPr>
      <w:r w:rsidRPr="00F00A5E">
        <w:rPr>
          <w:rFonts w:ascii="Times New Roman" w:hAnsi="Times New Roman" w:cs="Times New Roman"/>
          <w:i/>
          <w:sz w:val="22"/>
          <w:szCs w:val="22"/>
        </w:rPr>
        <w:t>Nome soggetto firmatario</w:t>
      </w:r>
      <w:r w:rsidRPr="00F00A5E">
        <w:rPr>
          <w:rFonts w:ascii="Times New Roman" w:hAnsi="Times New Roman" w:cs="Times New Roman"/>
          <w:i/>
          <w:sz w:val="22"/>
          <w:szCs w:val="22"/>
          <w:u w:val="single"/>
        </w:rPr>
        <w:tab/>
      </w:r>
      <w:r w:rsidRPr="00F00A5E">
        <w:rPr>
          <w:rFonts w:ascii="Times New Roman" w:hAnsi="Times New Roman" w:cs="Times New Roman"/>
          <w:i/>
          <w:sz w:val="22"/>
          <w:szCs w:val="22"/>
        </w:rPr>
        <w:t xml:space="preserve">per l’impresa </w:t>
      </w:r>
      <w:r w:rsidRPr="00F00A5E">
        <w:rPr>
          <w:rFonts w:ascii="Times New Roman" w:hAnsi="Times New Roman" w:cs="Times New Roman"/>
          <w:sz w:val="22"/>
          <w:szCs w:val="22"/>
          <w:u w:val="single"/>
        </w:rPr>
        <w:t xml:space="preserve"> </w:t>
      </w:r>
      <w:r w:rsidRPr="00F00A5E">
        <w:rPr>
          <w:rFonts w:ascii="Times New Roman" w:hAnsi="Times New Roman" w:cs="Times New Roman"/>
          <w:sz w:val="22"/>
          <w:szCs w:val="22"/>
          <w:u w:val="single"/>
        </w:rPr>
        <w:tab/>
        <w:t xml:space="preserve"> </w:t>
      </w:r>
    </w:p>
    <w:p w14:paraId="2E212BD0" w14:textId="77777777" w:rsidR="005A1DE1" w:rsidRPr="00F00A5E" w:rsidRDefault="005A1DE1">
      <w:pPr>
        <w:spacing w:before="2" w:line="276" w:lineRule="auto"/>
        <w:ind w:right="-19"/>
        <w:rPr>
          <w:rFonts w:ascii="Times New Roman" w:hAnsi="Times New Roman" w:cs="Times New Roman"/>
          <w:sz w:val="22"/>
          <w:szCs w:val="22"/>
        </w:rPr>
      </w:pPr>
    </w:p>
    <w:p w14:paraId="22E4FEB7" w14:textId="016959E6" w:rsidR="00611774" w:rsidRPr="00611774" w:rsidRDefault="00B34D02" w:rsidP="00611774">
      <w:pPr>
        <w:tabs>
          <w:tab w:val="left" w:pos="4413"/>
          <w:tab w:val="left" w:pos="9116"/>
        </w:tabs>
        <w:spacing w:before="90" w:line="276" w:lineRule="auto"/>
        <w:ind w:right="-19"/>
        <w:rPr>
          <w:rFonts w:ascii="Times New Roman" w:hAnsi="Times New Roman" w:cs="Times New Roman"/>
          <w:sz w:val="22"/>
          <w:szCs w:val="22"/>
          <w:u w:val="single"/>
        </w:rPr>
      </w:pPr>
      <w:r w:rsidRPr="00F00A5E">
        <w:rPr>
          <w:rFonts w:ascii="Times New Roman" w:hAnsi="Times New Roman" w:cs="Times New Roman"/>
          <w:i/>
          <w:sz w:val="22"/>
          <w:szCs w:val="22"/>
        </w:rPr>
        <w:t>Nome soggetto firmatario</w:t>
      </w:r>
      <w:r w:rsidRPr="00F00A5E">
        <w:rPr>
          <w:rFonts w:ascii="Times New Roman" w:hAnsi="Times New Roman" w:cs="Times New Roman"/>
          <w:i/>
          <w:sz w:val="22"/>
          <w:szCs w:val="22"/>
          <w:u w:val="single"/>
        </w:rPr>
        <w:tab/>
      </w:r>
      <w:r w:rsidRPr="00F00A5E">
        <w:rPr>
          <w:rFonts w:ascii="Times New Roman" w:hAnsi="Times New Roman" w:cs="Times New Roman"/>
          <w:i/>
          <w:sz w:val="22"/>
          <w:szCs w:val="22"/>
        </w:rPr>
        <w:t xml:space="preserve">per l’impresa </w:t>
      </w:r>
      <w:r w:rsidRPr="00F00A5E">
        <w:rPr>
          <w:rFonts w:ascii="Times New Roman" w:hAnsi="Times New Roman" w:cs="Times New Roman"/>
          <w:sz w:val="22"/>
          <w:szCs w:val="22"/>
          <w:u w:val="single"/>
        </w:rPr>
        <w:t xml:space="preserve"> </w:t>
      </w:r>
      <w:r w:rsidRPr="00F00A5E">
        <w:rPr>
          <w:rFonts w:ascii="Times New Roman" w:hAnsi="Times New Roman" w:cs="Times New Roman"/>
          <w:sz w:val="22"/>
          <w:szCs w:val="22"/>
          <w:u w:val="single"/>
        </w:rPr>
        <w:tab/>
      </w:r>
    </w:p>
    <w:p w14:paraId="3FD6FDCF" w14:textId="2ABE4728" w:rsidR="00611774" w:rsidRPr="00611774" w:rsidRDefault="00611774" w:rsidP="00611774">
      <w:pPr>
        <w:widowControl/>
        <w:autoSpaceDN/>
        <w:spacing w:line="276" w:lineRule="auto"/>
        <w:jc w:val="both"/>
        <w:textAlignment w:val="auto"/>
        <w:rPr>
          <w:rFonts w:ascii="Times New Roman" w:eastAsia="Times New Roman" w:hAnsi="Times New Roman" w:cs="Times New Roman"/>
          <w:bCs/>
          <w:iCs/>
          <w:kern w:val="0"/>
          <w:sz w:val="22"/>
          <w:szCs w:val="22"/>
          <w:lang w:eastAsia="ar-SA" w:bidi="ar-SA"/>
        </w:rPr>
      </w:pPr>
    </w:p>
    <w:p w14:paraId="35D3D2AE" w14:textId="77777777" w:rsidR="00611774" w:rsidRPr="00611774" w:rsidRDefault="00611774" w:rsidP="00611774">
      <w:pPr>
        <w:widowControl/>
        <w:spacing w:after="140"/>
        <w:jc w:val="both"/>
        <w:rPr>
          <w:rFonts w:ascii="Calibri, sans-serif" w:hAnsi="Calibri, sans-serif" w:hint="eastAsia"/>
          <w:sz w:val="22"/>
        </w:rPr>
      </w:pPr>
    </w:p>
    <w:p w14:paraId="1A4626F1" w14:textId="77777777" w:rsidR="00611774" w:rsidRPr="00611774" w:rsidRDefault="00611774" w:rsidP="00611774">
      <w:pPr>
        <w:widowControl/>
        <w:suppressAutoHyphens w:val="0"/>
        <w:autoSpaceDN/>
        <w:spacing w:after="160" w:line="259" w:lineRule="auto"/>
        <w:textAlignment w:val="auto"/>
        <w:rPr>
          <w:rFonts w:ascii="Calibri" w:eastAsia="Calibri" w:hAnsi="Calibri" w:cs="Times New Roman"/>
          <w:kern w:val="0"/>
          <w:sz w:val="22"/>
          <w:szCs w:val="22"/>
          <w:lang w:eastAsia="en-US" w:bidi="ar-SA"/>
        </w:rPr>
      </w:pPr>
    </w:p>
    <w:p w14:paraId="499AA6B9" w14:textId="16FB7616" w:rsidR="005A1DE1" w:rsidRPr="00F00A5E" w:rsidRDefault="005A1DE1">
      <w:pPr>
        <w:tabs>
          <w:tab w:val="left" w:pos="4413"/>
          <w:tab w:val="left" w:pos="9116"/>
        </w:tabs>
        <w:spacing w:before="90" w:line="276" w:lineRule="auto"/>
        <w:ind w:right="-19"/>
        <w:rPr>
          <w:rFonts w:ascii="Times New Roman" w:hAnsi="Times New Roman" w:cs="Times New Roman"/>
          <w:sz w:val="22"/>
          <w:szCs w:val="22"/>
        </w:rPr>
      </w:pPr>
    </w:p>
    <w:sectPr w:rsidR="005A1DE1" w:rsidRPr="00F00A5E">
      <w:headerReference w:type="default" r:id="rId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7C785F" w14:textId="77777777" w:rsidR="00A05271" w:rsidRDefault="00A05271">
      <w:r>
        <w:separator/>
      </w:r>
    </w:p>
  </w:endnote>
  <w:endnote w:type="continuationSeparator" w:id="0">
    <w:p w14:paraId="53CA4F6F" w14:textId="77777777" w:rsidR="00A05271" w:rsidRDefault="00A05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Condensed Extra Bold">
    <w:panose1 w:val="020B0803020202020204"/>
    <w:charset w:val="00"/>
    <w:family w:val="swiss"/>
    <w:pitch w:val="variable"/>
    <w:sig w:usb0="00000007" w:usb1="00000000" w:usb2="00000000" w:usb3="00000000" w:csb0="00000003" w:csb1="00000000"/>
  </w:font>
  <w:font w:name="Noto Sans Symbols">
    <w:altName w:val="Times New Roman"/>
    <w:charset w:val="00"/>
    <w:family w:val="auto"/>
    <w:pitch w:val="default"/>
  </w:font>
  <w:font w:name="Liberation Serif">
    <w:altName w:val="Times New Roman"/>
    <w:charset w:val="00"/>
    <w:family w:val="roman"/>
    <w:pitch w:val="variable"/>
    <w:sig w:usb0="E0000AFF" w:usb1="500078FF" w:usb2="00000021" w:usb3="00000000" w:csb0="000001B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OpenSymbol">
    <w:altName w:val="Heiti TC Light"/>
    <w:charset w:val="00"/>
    <w:family w:val="auto"/>
    <w:pitch w:val="variable"/>
    <w:sig w:usb0="00000001" w:usb1="1001ECEA" w:usb2="00000000" w:usb3="00000000" w:csb0="80000001" w:csb1="00000000"/>
  </w:font>
  <w:font w:name="Georgia">
    <w:panose1 w:val="02040502050405020303"/>
    <w:charset w:val="00"/>
    <w:family w:val="roman"/>
    <w:pitch w:val="variable"/>
    <w:sig w:usb0="00000287" w:usb1="00000000" w:usb2="00000000" w:usb3="00000000" w:csb0="0000009F" w:csb1="00000000"/>
  </w:font>
  <w:font w:name="Calibri, sans-serif">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923DBF" w14:textId="77777777" w:rsidR="00A05271" w:rsidRDefault="00A05271">
      <w:r>
        <w:separator/>
      </w:r>
    </w:p>
  </w:footnote>
  <w:footnote w:type="continuationSeparator" w:id="0">
    <w:p w14:paraId="6ED124F2" w14:textId="77777777" w:rsidR="00A05271" w:rsidRDefault="00A052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DCE7F" w14:textId="77777777" w:rsidR="00FF4B58" w:rsidRPr="00FF4B58" w:rsidRDefault="00FF4B58" w:rsidP="00FF4B58">
    <w:pPr>
      <w:widowControl/>
      <w:tabs>
        <w:tab w:val="center" w:pos="4536"/>
        <w:tab w:val="right" w:pos="9072"/>
      </w:tabs>
      <w:autoSpaceDN/>
      <w:jc w:val="center"/>
      <w:textAlignment w:val="auto"/>
      <w:rPr>
        <w:rFonts w:ascii="Arial" w:eastAsia="Arial" w:hAnsi="Arial" w:cs="Arial"/>
        <w:color w:val="FF0000"/>
        <w:kern w:val="0"/>
        <w:sz w:val="20"/>
        <w:szCs w:val="20"/>
        <w:lang w:eastAsia="ar-SA" w:bidi="ar-SA"/>
      </w:rPr>
    </w:pPr>
    <w:r w:rsidRPr="00FF4B58">
      <w:rPr>
        <w:rFonts w:ascii="Arial" w:eastAsia="Arial" w:hAnsi="Arial" w:cs="Arial"/>
        <w:color w:val="FF0000"/>
        <w:kern w:val="0"/>
        <w:sz w:val="20"/>
        <w:szCs w:val="20"/>
        <w:lang w:eastAsia="ar-SA" w:bidi="ar-SA"/>
      </w:rPr>
      <w:t xml:space="preserve">    </w:t>
    </w:r>
    <w:r w:rsidRPr="00FF4B58">
      <w:rPr>
        <w:rFonts w:ascii="Arial" w:eastAsia="Arial" w:hAnsi="Arial" w:cs="Arial"/>
        <w:noProof/>
        <w:color w:val="FF0000"/>
        <w:kern w:val="0"/>
        <w:sz w:val="20"/>
        <w:szCs w:val="20"/>
        <w:lang w:eastAsia="it-IT" w:bidi="ar-SA"/>
      </w:rPr>
      <w:drawing>
        <wp:inline distT="0" distB="0" distL="0" distR="0" wp14:anchorId="0B17B522" wp14:editId="278C8869">
          <wp:extent cx="510540" cy="667876"/>
          <wp:effectExtent l="0" t="0" r="381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0628" cy="694154"/>
                  </a:xfrm>
                  <a:prstGeom prst="rect">
                    <a:avLst/>
                  </a:prstGeom>
                  <a:noFill/>
                  <a:ln>
                    <a:noFill/>
                  </a:ln>
                </pic:spPr>
              </pic:pic>
            </a:graphicData>
          </a:graphic>
        </wp:inline>
      </w:drawing>
    </w:r>
    <w:r w:rsidRPr="00FF4B58">
      <w:rPr>
        <w:rFonts w:ascii="Arial" w:eastAsia="Arial" w:hAnsi="Arial" w:cs="Arial"/>
        <w:color w:val="FF0000"/>
        <w:kern w:val="0"/>
        <w:sz w:val="20"/>
        <w:szCs w:val="20"/>
        <w:lang w:eastAsia="ar-SA" w:bidi="ar-SA"/>
      </w:rPr>
      <w:t xml:space="preserve">             </w:t>
    </w:r>
    <w:r w:rsidRPr="00FF4B58">
      <w:rPr>
        <w:rFonts w:ascii="Arial" w:eastAsia="Arial" w:hAnsi="Arial" w:cs="Arial"/>
        <w:noProof/>
        <w:color w:val="FF0000"/>
        <w:kern w:val="0"/>
        <w:sz w:val="20"/>
        <w:szCs w:val="20"/>
        <w:lang w:eastAsia="it-IT" w:bidi="ar-SA"/>
      </w:rPr>
      <w:drawing>
        <wp:inline distT="0" distB="0" distL="0" distR="0" wp14:anchorId="5559DA51" wp14:editId="73193BC6">
          <wp:extent cx="2348368" cy="587957"/>
          <wp:effectExtent l="0" t="0" r="0" b="317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76898" cy="620137"/>
                  </a:xfrm>
                  <a:prstGeom prst="rect">
                    <a:avLst/>
                  </a:prstGeom>
                  <a:noFill/>
                  <a:ln>
                    <a:noFill/>
                  </a:ln>
                </pic:spPr>
              </pic:pic>
            </a:graphicData>
          </a:graphic>
        </wp:inline>
      </w:drawing>
    </w:r>
    <w:r w:rsidRPr="00FF4B58">
      <w:rPr>
        <w:rFonts w:ascii="Arial" w:eastAsia="Arial" w:hAnsi="Arial" w:cs="Arial"/>
        <w:color w:val="FF0000"/>
        <w:kern w:val="0"/>
        <w:sz w:val="20"/>
        <w:szCs w:val="20"/>
        <w:lang w:eastAsia="ar-SA" w:bidi="ar-SA"/>
      </w:rPr>
      <w:t xml:space="preserve">      </w:t>
    </w:r>
    <w:r w:rsidRPr="00FF4B58">
      <w:rPr>
        <w:rFonts w:ascii="Arial" w:eastAsia="Arial" w:hAnsi="Arial" w:cs="Arial"/>
        <w:noProof/>
        <w:color w:val="FF0000"/>
        <w:kern w:val="0"/>
        <w:sz w:val="20"/>
        <w:szCs w:val="20"/>
        <w:lang w:eastAsia="it-IT" w:bidi="ar-SA"/>
      </w:rPr>
      <w:drawing>
        <wp:inline distT="0" distB="0" distL="0" distR="0" wp14:anchorId="2A171FC7" wp14:editId="542AF114">
          <wp:extent cx="2026920" cy="552123"/>
          <wp:effectExtent l="0" t="0" r="0" b="63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93452" cy="570246"/>
                  </a:xfrm>
                  <a:prstGeom prst="rect">
                    <a:avLst/>
                  </a:prstGeom>
                  <a:noFill/>
                  <a:ln>
                    <a:noFill/>
                  </a:ln>
                </pic:spPr>
              </pic:pic>
            </a:graphicData>
          </a:graphic>
        </wp:inline>
      </w:drawing>
    </w:r>
  </w:p>
  <w:p w14:paraId="1B96BB40" w14:textId="41560BEB" w:rsidR="008E3725" w:rsidRDefault="008E3725">
    <w:pPr>
      <w:pStyle w:val="Intestazione"/>
    </w:pPr>
  </w:p>
  <w:p w14:paraId="1D1416E2" w14:textId="77777777" w:rsidR="008E3725" w:rsidRDefault="008E372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478CB"/>
    <w:multiLevelType w:val="multilevel"/>
    <w:tmpl w:val="048478CB"/>
    <w:lvl w:ilvl="0">
      <w:start w:val="2"/>
      <w:numFmt w:val="bullet"/>
      <w:lvlText w:val="-"/>
      <w:lvlJc w:val="left"/>
      <w:pPr>
        <w:ind w:left="720" w:hanging="360"/>
      </w:pPr>
      <w:rPr>
        <w:rFonts w:ascii="Calibri" w:eastAsia="SimSun" w:hAnsi="Calibri" w:cs="Calibri"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6297B7C"/>
    <w:multiLevelType w:val="multilevel"/>
    <w:tmpl w:val="36297B7C"/>
    <w:lvl w:ilvl="0">
      <w:start w:val="2"/>
      <w:numFmt w:val="bullet"/>
      <w:lvlText w:val="-"/>
      <w:lvlJc w:val="left"/>
      <w:pPr>
        <w:ind w:left="720" w:hanging="360"/>
      </w:pPr>
      <w:rPr>
        <w:rFonts w:ascii="Calibri" w:eastAsia="SimSun" w:hAnsi="Calibri" w:cs="Calibri"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15B7620"/>
    <w:multiLevelType w:val="hybridMultilevel"/>
    <w:tmpl w:val="15A6F87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36124C0"/>
    <w:multiLevelType w:val="multilevel"/>
    <w:tmpl w:val="436124C0"/>
    <w:lvl w:ilvl="0">
      <w:start w:val="7"/>
      <w:numFmt w:val="bullet"/>
      <w:lvlText w:val="."/>
      <w:lvlJc w:val="left"/>
      <w:pPr>
        <w:ind w:left="720" w:hanging="360"/>
      </w:pPr>
      <w:rPr>
        <w:rFonts w:ascii="Tw Cen MT Condensed Extra Bold" w:hAnsi="Tw Cen MT Condensed Extra Bold"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A544E2D"/>
    <w:multiLevelType w:val="hybridMultilevel"/>
    <w:tmpl w:val="C88407F0"/>
    <w:lvl w:ilvl="0" w:tplc="A586812C">
      <w:start w:val="1"/>
      <w:numFmt w:val="bullet"/>
      <w:lvlText w:val="-"/>
      <w:lvlJc w:val="left"/>
      <w:pPr>
        <w:ind w:left="720" w:hanging="360"/>
      </w:pPr>
      <w:rPr>
        <w:rFonts w:ascii="Calibri" w:eastAsia="Times New Roman" w:hAnsi="Calibri" w:hint="default"/>
        <w:b w:val="0"/>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F726871"/>
    <w:multiLevelType w:val="multilevel"/>
    <w:tmpl w:val="5F726871"/>
    <w:lvl w:ilvl="0">
      <w:numFmt w:val="bullet"/>
      <w:lvlText w:val="◻"/>
      <w:lvlJc w:val="left"/>
      <w:pPr>
        <w:ind w:left="423" w:hanging="250"/>
      </w:pPr>
      <w:rPr>
        <w:rFonts w:ascii="Noto Sans Symbols" w:eastAsia="Noto Sans Symbols" w:hAnsi="Noto Sans Symbols" w:cs="Noto Sans Symbols"/>
        <w:sz w:val="20"/>
        <w:szCs w:val="20"/>
      </w:rPr>
    </w:lvl>
    <w:lvl w:ilvl="1">
      <w:numFmt w:val="bullet"/>
      <w:lvlText w:val="●"/>
      <w:lvlJc w:val="left"/>
      <w:pPr>
        <w:ind w:left="860" w:hanging="360"/>
      </w:pPr>
      <w:rPr>
        <w:rFonts w:ascii="Noto Sans Symbols" w:eastAsia="Noto Sans Symbols" w:hAnsi="Noto Sans Symbols" w:cs="Noto Sans Symbols"/>
        <w:sz w:val="24"/>
        <w:szCs w:val="24"/>
      </w:rPr>
    </w:lvl>
    <w:lvl w:ilvl="2">
      <w:numFmt w:val="bullet"/>
      <w:lvlText w:val="•"/>
      <w:lvlJc w:val="left"/>
      <w:pPr>
        <w:ind w:left="1896" w:hanging="360"/>
      </w:pPr>
    </w:lvl>
    <w:lvl w:ilvl="3">
      <w:numFmt w:val="bullet"/>
      <w:lvlText w:val="•"/>
      <w:lvlJc w:val="left"/>
      <w:pPr>
        <w:ind w:left="2932" w:hanging="360"/>
      </w:pPr>
    </w:lvl>
    <w:lvl w:ilvl="4">
      <w:numFmt w:val="bullet"/>
      <w:lvlText w:val="•"/>
      <w:lvlJc w:val="left"/>
      <w:pPr>
        <w:ind w:left="3968" w:hanging="360"/>
      </w:pPr>
    </w:lvl>
    <w:lvl w:ilvl="5">
      <w:numFmt w:val="bullet"/>
      <w:lvlText w:val="•"/>
      <w:lvlJc w:val="left"/>
      <w:pPr>
        <w:ind w:left="5005" w:hanging="360"/>
      </w:pPr>
    </w:lvl>
    <w:lvl w:ilvl="6">
      <w:numFmt w:val="bullet"/>
      <w:lvlText w:val="•"/>
      <w:lvlJc w:val="left"/>
      <w:pPr>
        <w:ind w:left="6041" w:hanging="360"/>
      </w:pPr>
    </w:lvl>
    <w:lvl w:ilvl="7">
      <w:numFmt w:val="bullet"/>
      <w:lvlText w:val="•"/>
      <w:lvlJc w:val="left"/>
      <w:pPr>
        <w:ind w:left="7077" w:hanging="360"/>
      </w:pPr>
    </w:lvl>
    <w:lvl w:ilvl="8">
      <w:numFmt w:val="bullet"/>
      <w:lvlText w:val="•"/>
      <w:lvlJc w:val="left"/>
      <w:pPr>
        <w:ind w:left="8113" w:hanging="360"/>
      </w:pPr>
    </w:lvl>
  </w:abstractNum>
  <w:abstractNum w:abstractNumId="6" w15:restartNumberingAfterBreak="0">
    <w:nsid w:val="675C708C"/>
    <w:multiLevelType w:val="multilevel"/>
    <w:tmpl w:val="675C708C"/>
    <w:lvl w:ilvl="0">
      <w:start w:val="1"/>
      <w:numFmt w:val="decimal"/>
      <w:lvlText w:val="%1."/>
      <w:lvlJc w:val="left"/>
      <w:pPr>
        <w:ind w:left="286" w:hanging="286"/>
      </w:pPr>
      <w:rPr>
        <w:rFonts w:ascii="Times New Roman" w:eastAsia="Times New Roman" w:hAnsi="Times New Roman" w:cs="Times New Roman"/>
        <w:b/>
        <w:sz w:val="22"/>
        <w:szCs w:val="22"/>
      </w:rPr>
    </w:lvl>
    <w:lvl w:ilvl="1">
      <w:start w:val="1"/>
      <w:numFmt w:val="lowerLetter"/>
      <w:lvlText w:val="%2."/>
      <w:lvlJc w:val="left"/>
      <w:pPr>
        <w:ind w:left="992" w:hanging="588"/>
      </w:pPr>
      <w:rPr>
        <w:rFonts w:ascii="Times New Roman" w:eastAsia="Times New Roman" w:hAnsi="Times New Roman" w:cs="Times New Roman"/>
        <w:sz w:val="22"/>
        <w:szCs w:val="22"/>
      </w:rPr>
    </w:lvl>
    <w:lvl w:ilvl="2">
      <w:numFmt w:val="bullet"/>
      <w:lvlText w:val="•"/>
      <w:lvlJc w:val="left"/>
      <w:pPr>
        <w:ind w:left="2020" w:hanging="588"/>
      </w:pPr>
    </w:lvl>
    <w:lvl w:ilvl="3">
      <w:numFmt w:val="bullet"/>
      <w:lvlText w:val="•"/>
      <w:lvlJc w:val="left"/>
      <w:pPr>
        <w:ind w:left="3041" w:hanging="588"/>
      </w:pPr>
    </w:lvl>
    <w:lvl w:ilvl="4">
      <w:numFmt w:val="bullet"/>
      <w:lvlText w:val="•"/>
      <w:lvlJc w:val="left"/>
      <w:pPr>
        <w:ind w:left="4062" w:hanging="588"/>
      </w:pPr>
    </w:lvl>
    <w:lvl w:ilvl="5">
      <w:numFmt w:val="bullet"/>
      <w:lvlText w:val="•"/>
      <w:lvlJc w:val="left"/>
      <w:pPr>
        <w:ind w:left="5082" w:hanging="588"/>
      </w:pPr>
    </w:lvl>
    <w:lvl w:ilvl="6">
      <w:numFmt w:val="bullet"/>
      <w:lvlText w:val="•"/>
      <w:lvlJc w:val="left"/>
      <w:pPr>
        <w:ind w:left="6103" w:hanging="588"/>
      </w:pPr>
    </w:lvl>
    <w:lvl w:ilvl="7">
      <w:numFmt w:val="bullet"/>
      <w:lvlText w:val="•"/>
      <w:lvlJc w:val="left"/>
      <w:pPr>
        <w:ind w:left="7124" w:hanging="588"/>
      </w:pPr>
    </w:lvl>
    <w:lvl w:ilvl="8">
      <w:numFmt w:val="bullet"/>
      <w:lvlText w:val="•"/>
      <w:lvlJc w:val="left"/>
      <w:pPr>
        <w:ind w:left="8144" w:hanging="588"/>
      </w:pPr>
    </w:lvl>
  </w:abstractNum>
  <w:abstractNum w:abstractNumId="7" w15:restartNumberingAfterBreak="0">
    <w:nsid w:val="750D3FD2"/>
    <w:multiLevelType w:val="hybridMultilevel"/>
    <w:tmpl w:val="1E3C257E"/>
    <w:lvl w:ilvl="0" w:tplc="AE8E2750">
      <w:start w:val="7"/>
      <w:numFmt w:val="bullet"/>
      <w:lvlText w:val="."/>
      <w:lvlJc w:val="left"/>
      <w:pPr>
        <w:ind w:left="720" w:hanging="360"/>
      </w:pPr>
      <w:rPr>
        <w:rFonts w:ascii="Tw Cen MT Condensed Extra Bold" w:hAnsi="Tw Cen MT Condensed Extra Bol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
  </w:num>
  <w:num w:numId="4">
    <w:abstractNumId w:val="0"/>
  </w:num>
  <w:num w:numId="5">
    <w:abstractNumId w:val="3"/>
  </w:num>
  <w:num w:numId="6">
    <w:abstractNumId w:val="2"/>
  </w:num>
  <w:num w:numId="7">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autoHyphenation/>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F2C"/>
    <w:rsid w:val="00021EE4"/>
    <w:rsid w:val="00022106"/>
    <w:rsid w:val="0005558E"/>
    <w:rsid w:val="000772CC"/>
    <w:rsid w:val="00095D43"/>
    <w:rsid w:val="000B385D"/>
    <w:rsid w:val="00110F44"/>
    <w:rsid w:val="00125FC8"/>
    <w:rsid w:val="00137B69"/>
    <w:rsid w:val="0016351D"/>
    <w:rsid w:val="00173251"/>
    <w:rsid w:val="00174C89"/>
    <w:rsid w:val="001829A9"/>
    <w:rsid w:val="00184D16"/>
    <w:rsid w:val="00197C7E"/>
    <w:rsid w:val="001A6266"/>
    <w:rsid w:val="001B699D"/>
    <w:rsid w:val="001C659D"/>
    <w:rsid w:val="001C6EB6"/>
    <w:rsid w:val="001C7313"/>
    <w:rsid w:val="001D2147"/>
    <w:rsid w:val="00241436"/>
    <w:rsid w:val="00245809"/>
    <w:rsid w:val="00245A7C"/>
    <w:rsid w:val="00250848"/>
    <w:rsid w:val="002515D0"/>
    <w:rsid w:val="0026126E"/>
    <w:rsid w:val="00277361"/>
    <w:rsid w:val="00280C2E"/>
    <w:rsid w:val="0029728A"/>
    <w:rsid w:val="002A6C62"/>
    <w:rsid w:val="002B21DA"/>
    <w:rsid w:val="002C7DCF"/>
    <w:rsid w:val="002D1858"/>
    <w:rsid w:val="002D3531"/>
    <w:rsid w:val="002F69BC"/>
    <w:rsid w:val="002F6CC1"/>
    <w:rsid w:val="00304EE2"/>
    <w:rsid w:val="00321B07"/>
    <w:rsid w:val="00343851"/>
    <w:rsid w:val="003478E7"/>
    <w:rsid w:val="00374D74"/>
    <w:rsid w:val="00380E70"/>
    <w:rsid w:val="003916F8"/>
    <w:rsid w:val="003C7BC2"/>
    <w:rsid w:val="003C7E28"/>
    <w:rsid w:val="003E3902"/>
    <w:rsid w:val="003E5F62"/>
    <w:rsid w:val="003E67C0"/>
    <w:rsid w:val="003E72D7"/>
    <w:rsid w:val="003F502A"/>
    <w:rsid w:val="00406121"/>
    <w:rsid w:val="00432454"/>
    <w:rsid w:val="00480066"/>
    <w:rsid w:val="004C1B66"/>
    <w:rsid w:val="004E3D1B"/>
    <w:rsid w:val="004E5B6C"/>
    <w:rsid w:val="004F2081"/>
    <w:rsid w:val="00504E19"/>
    <w:rsid w:val="005444C4"/>
    <w:rsid w:val="00561AE9"/>
    <w:rsid w:val="00565A3D"/>
    <w:rsid w:val="005A1DE1"/>
    <w:rsid w:val="00611774"/>
    <w:rsid w:val="00623900"/>
    <w:rsid w:val="00632D04"/>
    <w:rsid w:val="00662B55"/>
    <w:rsid w:val="00666B62"/>
    <w:rsid w:val="00676B0E"/>
    <w:rsid w:val="0067706C"/>
    <w:rsid w:val="00686125"/>
    <w:rsid w:val="006B52B1"/>
    <w:rsid w:val="006C173E"/>
    <w:rsid w:val="006C2193"/>
    <w:rsid w:val="006E08CA"/>
    <w:rsid w:val="006E6AF1"/>
    <w:rsid w:val="00783A31"/>
    <w:rsid w:val="00794D61"/>
    <w:rsid w:val="007A47A0"/>
    <w:rsid w:val="007D5897"/>
    <w:rsid w:val="007D5B08"/>
    <w:rsid w:val="007E4039"/>
    <w:rsid w:val="007F0983"/>
    <w:rsid w:val="007F3B23"/>
    <w:rsid w:val="008279DE"/>
    <w:rsid w:val="00834744"/>
    <w:rsid w:val="00837677"/>
    <w:rsid w:val="0085005E"/>
    <w:rsid w:val="008532C1"/>
    <w:rsid w:val="00882196"/>
    <w:rsid w:val="00892101"/>
    <w:rsid w:val="008972CA"/>
    <w:rsid w:val="008A4049"/>
    <w:rsid w:val="008E3725"/>
    <w:rsid w:val="00912A06"/>
    <w:rsid w:val="00914AEF"/>
    <w:rsid w:val="00920D7A"/>
    <w:rsid w:val="00927434"/>
    <w:rsid w:val="00953BC3"/>
    <w:rsid w:val="0096793F"/>
    <w:rsid w:val="00974760"/>
    <w:rsid w:val="00987BD9"/>
    <w:rsid w:val="00996A12"/>
    <w:rsid w:val="009A462B"/>
    <w:rsid w:val="009B20B3"/>
    <w:rsid w:val="009B6B5D"/>
    <w:rsid w:val="009B7148"/>
    <w:rsid w:val="00A05271"/>
    <w:rsid w:val="00A32FC6"/>
    <w:rsid w:val="00A342A5"/>
    <w:rsid w:val="00A402C6"/>
    <w:rsid w:val="00A5563E"/>
    <w:rsid w:val="00A61F35"/>
    <w:rsid w:val="00AB5F5C"/>
    <w:rsid w:val="00B009D5"/>
    <w:rsid w:val="00B010DC"/>
    <w:rsid w:val="00B061D9"/>
    <w:rsid w:val="00B23B79"/>
    <w:rsid w:val="00B26842"/>
    <w:rsid w:val="00B34D02"/>
    <w:rsid w:val="00B41A2E"/>
    <w:rsid w:val="00B42D24"/>
    <w:rsid w:val="00B55A0D"/>
    <w:rsid w:val="00B616B3"/>
    <w:rsid w:val="00B755D3"/>
    <w:rsid w:val="00B8423B"/>
    <w:rsid w:val="00B84405"/>
    <w:rsid w:val="00B91F26"/>
    <w:rsid w:val="00B92F2C"/>
    <w:rsid w:val="00BC349D"/>
    <w:rsid w:val="00BD574A"/>
    <w:rsid w:val="00BF1B3F"/>
    <w:rsid w:val="00C2053F"/>
    <w:rsid w:val="00C510F9"/>
    <w:rsid w:val="00C61CFF"/>
    <w:rsid w:val="00C725E7"/>
    <w:rsid w:val="00C72EDC"/>
    <w:rsid w:val="00C86A9F"/>
    <w:rsid w:val="00C963A2"/>
    <w:rsid w:val="00D24812"/>
    <w:rsid w:val="00D31223"/>
    <w:rsid w:val="00D33087"/>
    <w:rsid w:val="00D67840"/>
    <w:rsid w:val="00D773C2"/>
    <w:rsid w:val="00DC39E5"/>
    <w:rsid w:val="00DC5379"/>
    <w:rsid w:val="00E133FF"/>
    <w:rsid w:val="00E136BA"/>
    <w:rsid w:val="00E16D56"/>
    <w:rsid w:val="00E176FC"/>
    <w:rsid w:val="00E44631"/>
    <w:rsid w:val="00E45053"/>
    <w:rsid w:val="00E7445C"/>
    <w:rsid w:val="00E76ED9"/>
    <w:rsid w:val="00E83BAC"/>
    <w:rsid w:val="00EA179B"/>
    <w:rsid w:val="00EB3A2F"/>
    <w:rsid w:val="00EC02F7"/>
    <w:rsid w:val="00EC3FAF"/>
    <w:rsid w:val="00EC4FAF"/>
    <w:rsid w:val="00EC67C9"/>
    <w:rsid w:val="00ED2581"/>
    <w:rsid w:val="00ED3CE2"/>
    <w:rsid w:val="00EE77D2"/>
    <w:rsid w:val="00EF2798"/>
    <w:rsid w:val="00F00A5E"/>
    <w:rsid w:val="00F3428F"/>
    <w:rsid w:val="00F56476"/>
    <w:rsid w:val="00F6064B"/>
    <w:rsid w:val="00FB2CDA"/>
    <w:rsid w:val="00FC2115"/>
    <w:rsid w:val="00FD0E6D"/>
    <w:rsid w:val="00FE32BE"/>
    <w:rsid w:val="00FF132B"/>
    <w:rsid w:val="00FF4B58"/>
    <w:rsid w:val="00FF6A0B"/>
    <w:rsid w:val="00FF704B"/>
    <w:rsid w:val="2750460C"/>
    <w:rsid w:val="782047D4"/>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F3F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suppressAutoHyphens/>
      <w:autoSpaceDN w:val="0"/>
      <w:textAlignment w:val="baseline"/>
    </w:pPr>
    <w:rPr>
      <w:kern w:val="3"/>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qFormat/>
    <w:rPr>
      <w:rFonts w:ascii="Tahoma" w:hAnsi="Tahoma"/>
      <w:sz w:val="16"/>
      <w:szCs w:val="14"/>
    </w:rPr>
  </w:style>
  <w:style w:type="paragraph" w:styleId="Pidipagina">
    <w:name w:val="footer"/>
    <w:basedOn w:val="Normale"/>
    <w:link w:val="PidipaginaCarattere"/>
    <w:uiPriority w:val="99"/>
    <w:unhideWhenUsed/>
    <w:pPr>
      <w:tabs>
        <w:tab w:val="center" w:pos="4819"/>
        <w:tab w:val="right" w:pos="9638"/>
      </w:tabs>
    </w:pPr>
    <w:rPr>
      <w:szCs w:val="21"/>
    </w:rPr>
  </w:style>
  <w:style w:type="paragraph" w:styleId="Intestazione">
    <w:name w:val="header"/>
    <w:basedOn w:val="Normale"/>
    <w:link w:val="IntestazioneCarattere"/>
    <w:uiPriority w:val="99"/>
    <w:unhideWhenUsed/>
    <w:pPr>
      <w:tabs>
        <w:tab w:val="center" w:pos="4819"/>
        <w:tab w:val="right" w:pos="9638"/>
      </w:tabs>
    </w:pPr>
    <w:rPr>
      <w:szCs w:val="21"/>
    </w:rPr>
  </w:style>
  <w:style w:type="paragraph" w:styleId="Elenco">
    <w:name w:val="List"/>
    <w:basedOn w:val="Textbody"/>
    <w:qFormat/>
  </w:style>
  <w:style w:type="paragraph" w:customStyle="1" w:styleId="Textbody">
    <w:name w:val="Text body"/>
    <w:basedOn w:val="Standard"/>
    <w:pPr>
      <w:spacing w:after="140" w:line="288" w:lineRule="auto"/>
    </w:pPr>
  </w:style>
  <w:style w:type="paragraph" w:customStyle="1" w:styleId="Standard">
    <w:name w:val="Standard"/>
    <w:qFormat/>
    <w:pPr>
      <w:suppressAutoHyphens/>
      <w:autoSpaceDN w:val="0"/>
      <w:textAlignment w:val="baseline"/>
    </w:pPr>
    <w:rPr>
      <w:kern w:val="3"/>
      <w:sz w:val="24"/>
      <w:szCs w:val="24"/>
      <w:lang w:eastAsia="zh-CN" w:bidi="hi-IN"/>
    </w:rPr>
  </w:style>
  <w:style w:type="table" w:styleId="Grigliatabella">
    <w:name w:val="Table Grid"/>
    <w:basedOn w:val="Tabellanorma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Didascalia1">
    <w:name w:val="Didascalia1"/>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qFormat/>
  </w:style>
  <w:style w:type="paragraph" w:customStyle="1" w:styleId="Titolo51">
    <w:name w:val="Titolo 51"/>
    <w:basedOn w:val="Heading"/>
    <w:next w:val="Textbody"/>
    <w:qFormat/>
    <w:pPr>
      <w:spacing w:before="120" w:after="60"/>
      <w:outlineLvl w:val="4"/>
    </w:pPr>
    <w:rPr>
      <w:b/>
      <w:bCs/>
    </w:rPr>
  </w:style>
  <w:style w:type="paragraph" w:customStyle="1" w:styleId="DocumentMap">
    <w:name w:val="DocumentMap"/>
    <w:qFormat/>
    <w:pPr>
      <w:suppressAutoHyphens/>
      <w:autoSpaceDN w:val="0"/>
      <w:spacing w:after="200" w:line="276" w:lineRule="auto"/>
    </w:pPr>
    <w:rPr>
      <w:rFonts w:ascii="Calibri" w:eastAsia="Times New Roman" w:hAnsi="Calibri" w:cs="Calibri"/>
      <w:kern w:val="3"/>
      <w:sz w:val="22"/>
      <w:szCs w:val="22"/>
    </w:rPr>
  </w:style>
  <w:style w:type="paragraph" w:styleId="Paragrafoelenco">
    <w:name w:val="List Paragraph"/>
    <w:basedOn w:val="Standard"/>
    <w:uiPriority w:val="34"/>
    <w:qFormat/>
    <w:pPr>
      <w:ind w:left="720"/>
    </w:pPr>
  </w:style>
  <w:style w:type="character" w:customStyle="1" w:styleId="BulletSymbols">
    <w:name w:val="Bullet Symbols"/>
    <w:rPr>
      <w:rFonts w:ascii="OpenSymbol" w:eastAsia="OpenSymbol" w:hAnsi="OpenSymbol" w:cs="OpenSymbol"/>
    </w:rPr>
  </w:style>
  <w:style w:type="character" w:customStyle="1" w:styleId="ListLabel1">
    <w:name w:val="ListLabel 1"/>
    <w:rPr>
      <w:rFonts w:eastAsia="Times New Roman" w:cs="Calibri"/>
    </w:rPr>
  </w:style>
  <w:style w:type="character" w:customStyle="1" w:styleId="ListLabel2">
    <w:name w:val="ListLabel 2"/>
    <w:qFormat/>
    <w:rPr>
      <w:rFonts w:cs="Times New Roman"/>
    </w:rPr>
  </w:style>
  <w:style w:type="character" w:customStyle="1" w:styleId="ListLabel3">
    <w:name w:val="ListLabel 3"/>
    <w:qFormat/>
    <w:rPr>
      <w:rFonts w:ascii="Calibri" w:hAnsi="Calibri" w:cs="Times New Roman"/>
      <w:b/>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NumberingSymbols">
    <w:name w:val="Numbering Symbols"/>
    <w:qFormat/>
  </w:style>
  <w:style w:type="character" w:customStyle="1" w:styleId="ListLabel10">
    <w:name w:val="ListLabel 10"/>
    <w:qFormat/>
    <w:rPr>
      <w:rFonts w:ascii="Times New Roman" w:hAnsi="Times New Roman" w:cs="Times New Roman"/>
      <w:sz w:val="24"/>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rPr>
      <w:rFonts w:cs="Times New Roman"/>
    </w:rPr>
  </w:style>
  <w:style w:type="character" w:customStyle="1" w:styleId="ListLabel19">
    <w:name w:val="ListLabel 19"/>
    <w:rPr>
      <w:rFonts w:ascii="Times New Roman" w:hAnsi="Times New Roman" w:cs="Times New Roman"/>
      <w:b/>
      <w:sz w:val="24"/>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rPr>
      <w:rFonts w:cs="Times New Roman"/>
    </w:rPr>
  </w:style>
  <w:style w:type="character" w:customStyle="1" w:styleId="ListLabel23">
    <w:name w:val="ListLabel 23"/>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rPr>
      <w:rFonts w:cs="Times New Roman"/>
    </w:rPr>
  </w:style>
  <w:style w:type="character" w:customStyle="1" w:styleId="ListLabel27">
    <w:name w:val="ListLabel 27"/>
    <w:rPr>
      <w:rFonts w:cs="Times New Roman"/>
    </w:rPr>
  </w:style>
  <w:style w:type="character" w:customStyle="1" w:styleId="Internetlink">
    <w:name w:val="Internet link"/>
    <w:rPr>
      <w:color w:val="000080"/>
      <w:u w:val="single"/>
    </w:rPr>
  </w:style>
  <w:style w:type="paragraph" w:styleId="Nessunaspaziatura">
    <w:name w:val="No Spacing"/>
    <w:uiPriority w:val="1"/>
    <w:qFormat/>
    <w:rPr>
      <w:rFonts w:asciiTheme="minorHAnsi" w:eastAsiaTheme="minorHAnsi" w:hAnsiTheme="minorHAnsi" w:cstheme="minorBidi"/>
      <w:sz w:val="22"/>
      <w:szCs w:val="22"/>
      <w:lang w:eastAsia="en-US"/>
    </w:rPr>
  </w:style>
  <w:style w:type="character" w:customStyle="1" w:styleId="TestofumettoCarattere">
    <w:name w:val="Testo fumetto Carattere"/>
    <w:basedOn w:val="Carpredefinitoparagrafo"/>
    <w:link w:val="Testofumetto"/>
    <w:uiPriority w:val="99"/>
    <w:semiHidden/>
    <w:qFormat/>
    <w:rPr>
      <w:rFonts w:ascii="Tahoma" w:hAnsi="Tahoma"/>
      <w:sz w:val="16"/>
      <w:szCs w:val="14"/>
    </w:rPr>
  </w:style>
  <w:style w:type="paragraph" w:customStyle="1" w:styleId="Default">
    <w:name w:val="Default"/>
    <w:pPr>
      <w:autoSpaceDE w:val="0"/>
      <w:autoSpaceDN w:val="0"/>
      <w:adjustRightInd w:val="0"/>
    </w:pPr>
    <w:rPr>
      <w:rFonts w:ascii="Georgia" w:eastAsiaTheme="minorHAnsi" w:hAnsi="Georgia" w:cs="Georgia"/>
      <w:color w:val="000000"/>
      <w:sz w:val="24"/>
      <w:szCs w:val="24"/>
      <w:lang w:eastAsia="en-US"/>
    </w:rPr>
  </w:style>
  <w:style w:type="character" w:customStyle="1" w:styleId="Nessuno">
    <w:name w:val="Nessuno"/>
    <w:qFormat/>
  </w:style>
  <w:style w:type="character" w:customStyle="1" w:styleId="IntestazioneCarattere">
    <w:name w:val="Intestazione Carattere"/>
    <w:basedOn w:val="Carpredefinitoparagrafo"/>
    <w:link w:val="Intestazione"/>
    <w:uiPriority w:val="99"/>
    <w:qFormat/>
    <w:rPr>
      <w:szCs w:val="21"/>
    </w:rPr>
  </w:style>
  <w:style w:type="character" w:customStyle="1" w:styleId="PidipaginaCarattere">
    <w:name w:val="Piè di pagina Carattere"/>
    <w:basedOn w:val="Carpredefinitoparagrafo"/>
    <w:link w:val="Pidipagina"/>
    <w:uiPriority w:val="99"/>
    <w:qFormat/>
    <w:rPr>
      <w:szCs w:val="21"/>
    </w:rPr>
  </w:style>
  <w:style w:type="table" w:customStyle="1" w:styleId="Grigliatabella2">
    <w:name w:val="Griglia tabella2"/>
    <w:basedOn w:val="Tabellanormale"/>
    <w:uiPriority w:val="39"/>
    <w:qFormat/>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029587">
      <w:bodyDiv w:val="1"/>
      <w:marLeft w:val="0"/>
      <w:marRight w:val="0"/>
      <w:marTop w:val="0"/>
      <w:marBottom w:val="0"/>
      <w:divBdr>
        <w:top w:val="none" w:sz="0" w:space="0" w:color="auto"/>
        <w:left w:val="none" w:sz="0" w:space="0" w:color="auto"/>
        <w:bottom w:val="none" w:sz="0" w:space="0" w:color="auto"/>
        <w:right w:val="none" w:sz="0" w:space="0" w:color="auto"/>
      </w:divBdr>
    </w:div>
    <w:div w:id="506751174">
      <w:bodyDiv w:val="1"/>
      <w:marLeft w:val="0"/>
      <w:marRight w:val="0"/>
      <w:marTop w:val="0"/>
      <w:marBottom w:val="0"/>
      <w:divBdr>
        <w:top w:val="none" w:sz="0" w:space="0" w:color="auto"/>
        <w:left w:val="none" w:sz="0" w:space="0" w:color="auto"/>
        <w:bottom w:val="none" w:sz="0" w:space="0" w:color="auto"/>
        <w:right w:val="none" w:sz="0" w:space="0" w:color="auto"/>
      </w:divBdr>
    </w:div>
    <w:div w:id="889876961">
      <w:bodyDiv w:val="1"/>
      <w:marLeft w:val="0"/>
      <w:marRight w:val="0"/>
      <w:marTop w:val="0"/>
      <w:marBottom w:val="0"/>
      <w:divBdr>
        <w:top w:val="none" w:sz="0" w:space="0" w:color="auto"/>
        <w:left w:val="none" w:sz="0" w:space="0" w:color="auto"/>
        <w:bottom w:val="none" w:sz="0" w:space="0" w:color="auto"/>
        <w:right w:val="none" w:sz="0" w:space="0" w:color="auto"/>
      </w:divBdr>
    </w:div>
    <w:div w:id="950285191">
      <w:bodyDiv w:val="1"/>
      <w:marLeft w:val="0"/>
      <w:marRight w:val="0"/>
      <w:marTop w:val="0"/>
      <w:marBottom w:val="0"/>
      <w:divBdr>
        <w:top w:val="none" w:sz="0" w:space="0" w:color="auto"/>
        <w:left w:val="none" w:sz="0" w:space="0" w:color="auto"/>
        <w:bottom w:val="none" w:sz="0" w:space="0" w:color="auto"/>
        <w:right w:val="none" w:sz="0" w:space="0" w:color="auto"/>
      </w:divBdr>
    </w:div>
    <w:div w:id="1407679669">
      <w:bodyDiv w:val="1"/>
      <w:marLeft w:val="0"/>
      <w:marRight w:val="0"/>
      <w:marTop w:val="0"/>
      <w:marBottom w:val="0"/>
      <w:divBdr>
        <w:top w:val="none" w:sz="0" w:space="0" w:color="auto"/>
        <w:left w:val="none" w:sz="0" w:space="0" w:color="auto"/>
        <w:bottom w:val="none" w:sz="0" w:space="0" w:color="auto"/>
        <w:right w:val="none" w:sz="0" w:space="0" w:color="auto"/>
      </w:divBdr>
    </w:div>
    <w:div w:id="1947038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2254</Words>
  <Characters>12853</Characters>
  <Application>Microsoft Office Word</Application>
  <DocSecurity>0</DocSecurity>
  <Lines>107</Lines>
  <Paragraphs>30</Paragraphs>
  <ScaleCrop>false</ScaleCrop>
  <Company/>
  <LinksUpToDate>false</LinksUpToDate>
  <CharactersWithSpaces>15077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2025-12-05T11:58:00Z</dcterms:created>
  <dcterms:modified xsi:type="dcterms:W3CDTF">2025-12-05T12:16:00Z</dcterms:modified>
</cp:coreProperties>
</file>