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5F1920ED" w14:textId="77777777" w:rsidR="000A5B64" w:rsidRPr="000A5B64" w:rsidRDefault="000A5B64" w:rsidP="000A5B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b/>
          <w:color w:val="000000"/>
          <w:sz w:val="22"/>
          <w:szCs w:val="22"/>
        </w:rPr>
      </w:pPr>
      <w:r w:rsidRPr="000A5B64">
        <w:rPr>
          <w:rFonts w:cs="Times New Roman"/>
          <w:b/>
          <w:color w:val="000000"/>
          <w:sz w:val="22"/>
          <w:szCs w:val="22"/>
        </w:rPr>
        <w:t>PROCEDURA NEGOZIATA AI SENSI DELL’ART. 50, COMMA 1, LETT. D) PER I LAVORI DI REALIZZAZIONE DI UN NUOVO FABBRICATO DESTINATO A SPOGLIATOI SPORTIVI PRESSO IL CAMPO DI CALCIO COMUNALE SITO NEL TERRITORIO DEL COMUNE DI TOANO (RE)</w:t>
      </w:r>
    </w:p>
    <w:p w14:paraId="08928BD2" w14:textId="77777777" w:rsidR="003F747E" w:rsidRPr="003F747E" w:rsidRDefault="003F747E" w:rsidP="003F74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cs="Times New Roman"/>
          <w:i/>
          <w:color w:val="000000"/>
          <w:sz w:val="22"/>
          <w:szCs w:val="22"/>
        </w:rPr>
      </w:pPr>
      <w:r w:rsidRPr="003F747E">
        <w:rPr>
          <w:rFonts w:cs="Times New Roman"/>
          <w:color w:val="000000"/>
          <w:sz w:val="22"/>
          <w:szCs w:val="22"/>
        </w:rPr>
        <w:t xml:space="preserve">CUP: F78E25000180006 - CIG </w:t>
      </w:r>
      <w:r w:rsidRPr="003F747E">
        <w:rPr>
          <w:rFonts w:cs="Times New Roman"/>
          <w:i/>
          <w:color w:val="000000"/>
          <w:sz w:val="22"/>
          <w:szCs w:val="22"/>
        </w:rPr>
        <w:t>in piattaforma</w:t>
      </w:r>
    </w:p>
    <w:p w14:paraId="790AB973" w14:textId="77777777" w:rsidR="003F747E" w:rsidRPr="003F747E" w:rsidRDefault="003F747E" w:rsidP="003F74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i/>
          <w:color w:val="000000"/>
          <w:sz w:val="22"/>
          <w:szCs w:val="22"/>
        </w:rPr>
      </w:pPr>
      <w:r w:rsidRPr="003F747E">
        <w:rPr>
          <w:rFonts w:cs="Times New Roman"/>
          <w:i/>
          <w:color w:val="000000"/>
          <w:sz w:val="22"/>
          <w:szCs w:val="22"/>
        </w:rPr>
        <w:t>PNRR - M5C2 INVESTIMENTO 3.1 “SPORT E INCLUSIONE SOCIALE”</w:t>
      </w:r>
    </w:p>
    <w:p w14:paraId="2B795987" w14:textId="77777777" w:rsidR="003F747E" w:rsidRPr="003F747E" w:rsidRDefault="003F747E" w:rsidP="003F74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i/>
          <w:color w:val="000000"/>
          <w:sz w:val="22"/>
          <w:szCs w:val="22"/>
        </w:rPr>
      </w:pPr>
      <w:r w:rsidRPr="003F747E">
        <w:rPr>
          <w:rFonts w:cs="Times New Roman"/>
          <w:i/>
          <w:color w:val="000000"/>
          <w:sz w:val="22"/>
          <w:szCs w:val="22"/>
        </w:rPr>
        <w:t>FINANZIATO DALL’UNIONE EUROPEA – NEXT GENERATION EU</w:t>
      </w:r>
    </w:p>
    <w:p w14:paraId="22993B55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proofErr w:type="gramStart"/>
      <w:r w:rsidRPr="006D08A1">
        <w:rPr>
          <w:rFonts w:cs="Times New Roman"/>
          <w:sz w:val="22"/>
          <w:szCs w:val="22"/>
        </w:rPr>
        <w:t>[  ]</w:t>
      </w:r>
      <w:proofErr w:type="gramEnd"/>
      <w:r w:rsidRPr="006D08A1">
        <w:rPr>
          <w:rFonts w:cs="Times New Roman"/>
          <w:sz w:val="22"/>
          <w:szCs w:val="22"/>
        </w:rPr>
        <w:t xml:space="preserve">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proofErr w:type="gramStart"/>
      <w:r w:rsidRPr="006D08A1">
        <w:rPr>
          <w:rFonts w:cs="Times New Roman"/>
          <w:sz w:val="22"/>
          <w:szCs w:val="22"/>
        </w:rPr>
        <w:t>[  ]</w:t>
      </w:r>
      <w:proofErr w:type="gramEnd"/>
      <w:r w:rsidRPr="006D08A1">
        <w:rPr>
          <w:rFonts w:cs="Times New Roman"/>
          <w:sz w:val="22"/>
          <w:szCs w:val="22"/>
        </w:rPr>
        <w:t xml:space="preserve">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EE10695" w14:textId="44880357" w:rsidR="00A555C1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bookmarkStart w:id="0" w:name="_GoBack"/>
      <w:bookmarkEnd w:id="0"/>
      <w:r w:rsidRPr="0001432F">
        <w:rPr>
          <w:rFonts w:cs="Times New Roman"/>
          <w:i/>
          <w:sz w:val="22"/>
          <w:szCs w:val="22"/>
        </w:rPr>
        <w:t xml:space="preserve">Preso atto che i costi della manodopera stimati dalla Stazione Appaltante corrispondono ad </w:t>
      </w:r>
      <w:r w:rsidR="007A51D1" w:rsidRPr="0001432F">
        <w:rPr>
          <w:rFonts w:cs="Times New Roman"/>
          <w:b/>
          <w:i/>
          <w:sz w:val="22"/>
          <w:szCs w:val="22"/>
        </w:rPr>
        <w:t>€ 275.032,46</w:t>
      </w:r>
    </w:p>
    <w:p w14:paraId="56D7F3CF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>qualora diversi da quelli indicati dalla 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6D08A1">
        <w:rPr>
          <w:rFonts w:ascii="Times New Roman" w:hAnsi="Times New Roman"/>
        </w:rPr>
        <w:t>ult</w:t>
      </w:r>
      <w:proofErr w:type="spellEnd"/>
      <w:r w:rsidRPr="006D08A1">
        <w:rPr>
          <w:rFonts w:ascii="Times New Roman" w:hAnsi="Times New Roman"/>
        </w:rPr>
        <w:t xml:space="preserve">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4097D233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 xml:space="preserve">inserito sul sistema </w:t>
      </w:r>
      <w:r w:rsidR="00731C93" w:rsidRPr="006D08A1">
        <w:rPr>
          <w:rFonts w:cs="Times New Roman"/>
          <w:b/>
          <w:i/>
          <w:sz w:val="22"/>
          <w:szCs w:val="22"/>
        </w:rPr>
        <w:t>S</w:t>
      </w:r>
      <w:r w:rsidR="00096BB1">
        <w:rPr>
          <w:rFonts w:cs="Times New Roman"/>
          <w:b/>
          <w:i/>
          <w:sz w:val="22"/>
          <w:szCs w:val="22"/>
        </w:rPr>
        <w:t>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F9207" w14:textId="77777777" w:rsidR="0024516B" w:rsidRDefault="0024516B">
      <w:r>
        <w:separator/>
      </w:r>
    </w:p>
  </w:endnote>
  <w:endnote w:type="continuationSeparator" w:id="0">
    <w:p w14:paraId="233080B9" w14:textId="77777777" w:rsidR="0024516B" w:rsidRDefault="0024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14F8F" w14:textId="77777777" w:rsidR="0024516B" w:rsidRDefault="0024516B">
      <w:r>
        <w:separator/>
      </w:r>
    </w:p>
  </w:footnote>
  <w:footnote w:type="continuationSeparator" w:id="0">
    <w:p w14:paraId="7238A8CB" w14:textId="77777777" w:rsidR="0024516B" w:rsidRDefault="0024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506D8" w14:textId="77777777" w:rsidR="003F747E" w:rsidRPr="003F747E" w:rsidRDefault="003F747E" w:rsidP="003F747E">
    <w:pPr>
      <w:tabs>
        <w:tab w:val="center" w:pos="4536"/>
        <w:tab w:val="right" w:pos="9072"/>
      </w:tabs>
      <w:jc w:val="center"/>
      <w:rPr>
        <w:rFonts w:ascii="Arial" w:eastAsia="Arial" w:hAnsi="Arial" w:cs="Arial"/>
        <w:color w:val="FF0000"/>
        <w:sz w:val="20"/>
        <w:szCs w:val="20"/>
      </w:rPr>
    </w:pPr>
    <w:r w:rsidRPr="003F747E">
      <w:rPr>
        <w:rFonts w:ascii="Arial" w:eastAsia="Arial" w:hAnsi="Arial" w:cs="Arial"/>
        <w:color w:val="FF0000"/>
        <w:sz w:val="20"/>
        <w:szCs w:val="20"/>
      </w:rPr>
      <w:t xml:space="preserve">    </w:t>
    </w:r>
    <w:r w:rsidRPr="003F747E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448453E0" wp14:editId="23929630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747E">
      <w:rPr>
        <w:rFonts w:ascii="Arial" w:eastAsia="Arial" w:hAnsi="Arial" w:cs="Arial"/>
        <w:color w:val="FF0000"/>
        <w:sz w:val="20"/>
        <w:szCs w:val="20"/>
      </w:rPr>
      <w:t xml:space="preserve">             </w:t>
    </w:r>
    <w:r w:rsidRPr="003F747E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499872CC" wp14:editId="7878E142">
          <wp:extent cx="2348368" cy="587957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98" cy="6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747E">
      <w:rPr>
        <w:rFonts w:ascii="Arial" w:eastAsia="Arial" w:hAnsi="Arial" w:cs="Arial"/>
        <w:color w:val="FF0000"/>
        <w:sz w:val="20"/>
        <w:szCs w:val="20"/>
      </w:rPr>
      <w:t xml:space="preserve">      </w:t>
    </w:r>
    <w:r w:rsidRPr="003F747E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5066A96C" wp14:editId="0D7E653C">
          <wp:extent cx="2026920" cy="552123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452" cy="570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97365" w14:textId="77777777" w:rsidR="009B19CA" w:rsidRPr="00FC0B49" w:rsidRDefault="009B19CA" w:rsidP="00FC0B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47"/>
    <w:rsid w:val="0001432F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81129"/>
    <w:rsid w:val="0008591B"/>
    <w:rsid w:val="00091922"/>
    <w:rsid w:val="00096BB1"/>
    <w:rsid w:val="000979F0"/>
    <w:rsid w:val="000A5B64"/>
    <w:rsid w:val="000B2E2E"/>
    <w:rsid w:val="000D3A82"/>
    <w:rsid w:val="000D3CD7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6AC5"/>
    <w:rsid w:val="00164F50"/>
    <w:rsid w:val="00166429"/>
    <w:rsid w:val="00170549"/>
    <w:rsid w:val="001737AF"/>
    <w:rsid w:val="00174C89"/>
    <w:rsid w:val="00184D8F"/>
    <w:rsid w:val="001969B6"/>
    <w:rsid w:val="00196FAE"/>
    <w:rsid w:val="001A3C6E"/>
    <w:rsid w:val="001A7EAE"/>
    <w:rsid w:val="001C168A"/>
    <w:rsid w:val="001C1885"/>
    <w:rsid w:val="001D6392"/>
    <w:rsid w:val="001E6A8C"/>
    <w:rsid w:val="001F6DA2"/>
    <w:rsid w:val="001F7569"/>
    <w:rsid w:val="002079D3"/>
    <w:rsid w:val="00210AAE"/>
    <w:rsid w:val="00213225"/>
    <w:rsid w:val="0021414A"/>
    <w:rsid w:val="00222C4A"/>
    <w:rsid w:val="00222DFA"/>
    <w:rsid w:val="00223AD1"/>
    <w:rsid w:val="0022429A"/>
    <w:rsid w:val="00227C4C"/>
    <w:rsid w:val="00232C0F"/>
    <w:rsid w:val="00235191"/>
    <w:rsid w:val="00242756"/>
    <w:rsid w:val="0024294F"/>
    <w:rsid w:val="0024516B"/>
    <w:rsid w:val="002457C3"/>
    <w:rsid w:val="00251EF3"/>
    <w:rsid w:val="0025392F"/>
    <w:rsid w:val="00262853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F3033"/>
    <w:rsid w:val="003F4885"/>
    <w:rsid w:val="003F747E"/>
    <w:rsid w:val="00403014"/>
    <w:rsid w:val="00403DE5"/>
    <w:rsid w:val="00406121"/>
    <w:rsid w:val="004072BA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B73CE"/>
    <w:rsid w:val="004C0F4D"/>
    <w:rsid w:val="004C1B2E"/>
    <w:rsid w:val="004C6AC9"/>
    <w:rsid w:val="004D019E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07AAD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62D0F"/>
    <w:rsid w:val="00780277"/>
    <w:rsid w:val="00794C1E"/>
    <w:rsid w:val="007972BD"/>
    <w:rsid w:val="007A4F21"/>
    <w:rsid w:val="007A51D1"/>
    <w:rsid w:val="007A5630"/>
    <w:rsid w:val="007A5E24"/>
    <w:rsid w:val="007B72E0"/>
    <w:rsid w:val="007B7E0C"/>
    <w:rsid w:val="007C3FBD"/>
    <w:rsid w:val="007C6695"/>
    <w:rsid w:val="007D3D56"/>
    <w:rsid w:val="007D5B08"/>
    <w:rsid w:val="008005C6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833E3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E1E98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508C"/>
    <w:rsid w:val="009C71EE"/>
    <w:rsid w:val="009D37FD"/>
    <w:rsid w:val="009E6CB2"/>
    <w:rsid w:val="009F2703"/>
    <w:rsid w:val="009F7D73"/>
    <w:rsid w:val="00A02F2C"/>
    <w:rsid w:val="00A03130"/>
    <w:rsid w:val="00A04EB9"/>
    <w:rsid w:val="00A06FAC"/>
    <w:rsid w:val="00A30458"/>
    <w:rsid w:val="00A32998"/>
    <w:rsid w:val="00A34E99"/>
    <w:rsid w:val="00A47210"/>
    <w:rsid w:val="00A555C1"/>
    <w:rsid w:val="00A556A4"/>
    <w:rsid w:val="00A6192E"/>
    <w:rsid w:val="00A61E5A"/>
    <w:rsid w:val="00A66347"/>
    <w:rsid w:val="00A66856"/>
    <w:rsid w:val="00A720EE"/>
    <w:rsid w:val="00A811B0"/>
    <w:rsid w:val="00A917A4"/>
    <w:rsid w:val="00A95BA4"/>
    <w:rsid w:val="00AB0900"/>
    <w:rsid w:val="00AB4511"/>
    <w:rsid w:val="00AC1D7F"/>
    <w:rsid w:val="00AC4FD1"/>
    <w:rsid w:val="00AC654D"/>
    <w:rsid w:val="00AF5CF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64BB8"/>
    <w:rsid w:val="00C76B59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45E6"/>
    <w:rsid w:val="00DB1EA8"/>
    <w:rsid w:val="00DB4A9A"/>
    <w:rsid w:val="00DB4B3B"/>
    <w:rsid w:val="00DC7836"/>
    <w:rsid w:val="00DD10EB"/>
    <w:rsid w:val="00DD1D0D"/>
    <w:rsid w:val="00DD3B5E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4D7C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C0B49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82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AAF4-58F0-4CF9-84D8-BE9D6F1E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2025-12-05T12:18:00Z</dcterms:modified>
</cp:coreProperties>
</file>